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7E0D4"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RÈGLEMENT PARTICULIER DES CHAMPIONNATS DÉPARTEMENTAUX</w:t>
      </w:r>
    </w:p>
    <w:p w14:paraId="54E8F796"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U19 MASCULINS -</w:t>
      </w:r>
      <w:r>
        <w:rPr>
          <w:rFonts w:ascii="Calibri" w:eastAsia="Calibri" w:hAnsi="Calibri" w:cs="Calibri"/>
          <w:b/>
          <w:smallCaps/>
          <w:color w:val="FF0000"/>
          <w:sz w:val="28"/>
          <w:szCs w:val="28"/>
        </w:rPr>
        <w:t xml:space="preserve"> </w:t>
      </w:r>
      <w:r>
        <w:rPr>
          <w:rFonts w:ascii="Calibri" w:eastAsia="Calibri" w:hAnsi="Calibri" w:cs="Calibri"/>
          <w:b/>
          <w:smallCaps/>
          <w:sz w:val="28"/>
          <w:szCs w:val="28"/>
        </w:rPr>
        <w:t>SAISON 2024-2025</w:t>
      </w:r>
    </w:p>
    <w:p w14:paraId="086F15C7" w14:textId="77777777" w:rsidR="00D739FA" w:rsidRDefault="00000000">
      <w:pPr>
        <w:spacing w:line="259" w:lineRule="auto"/>
        <w:jc w:val="center"/>
        <w:rPr>
          <w:sz w:val="26"/>
          <w:szCs w:val="26"/>
        </w:rPr>
      </w:pPr>
      <w:r>
        <w:rPr>
          <w:rFonts w:ascii="Calibri" w:eastAsia="Calibri" w:hAnsi="Calibri" w:cs="Calibri"/>
          <w:b/>
          <w:smallCaps/>
          <w:sz w:val="28"/>
          <w:szCs w:val="28"/>
        </w:rPr>
        <w:t xml:space="preserve"> </w:t>
      </w:r>
    </w:p>
    <w:p w14:paraId="28A3366E" w14:textId="77777777" w:rsidR="00D739FA" w:rsidRDefault="00000000">
      <w:pPr>
        <w:jc w:val="both"/>
        <w:rPr>
          <w:rFonts w:ascii="Calibri" w:eastAsia="Calibri" w:hAnsi="Calibri" w:cs="Calibri"/>
          <w:u w:val="single"/>
        </w:rPr>
      </w:pPr>
      <w:r>
        <w:rPr>
          <w:rFonts w:ascii="Calibri" w:eastAsia="Calibri" w:hAnsi="Calibri" w:cs="Calibri"/>
          <w:b/>
          <w:u w:val="single"/>
        </w:rPr>
        <w:t>ARTICLE 1 : FORMULE</w:t>
      </w:r>
    </w:p>
    <w:p w14:paraId="186BEA36" w14:textId="77777777" w:rsidR="00D739FA" w:rsidRDefault="00000000">
      <w:pPr>
        <w:rPr>
          <w:rFonts w:ascii="Calibri" w:eastAsia="Calibri" w:hAnsi="Calibri" w:cs="Calibri"/>
          <w:strike/>
          <w:sz w:val="22"/>
          <w:szCs w:val="22"/>
          <w:u w:val="single"/>
        </w:rPr>
      </w:pPr>
      <w:r>
        <w:rPr>
          <w:rFonts w:ascii="Calibri" w:eastAsia="Calibri" w:hAnsi="Calibri" w:cs="Calibri"/>
          <w:b/>
          <w:sz w:val="22"/>
          <w:szCs w:val="22"/>
        </w:rPr>
        <w:t xml:space="preserve">Le championnat se déroule sur 2 phases </w:t>
      </w:r>
    </w:p>
    <w:p w14:paraId="7F04E1B2" w14:textId="77777777" w:rsidR="00D739FA" w:rsidRDefault="00D739FA">
      <w:pPr>
        <w:jc w:val="both"/>
        <w:rPr>
          <w:rFonts w:ascii="Calibri" w:eastAsia="Calibri" w:hAnsi="Calibri" w:cs="Calibri"/>
          <w:sz w:val="22"/>
          <w:szCs w:val="22"/>
        </w:rPr>
      </w:pPr>
    </w:p>
    <w:p w14:paraId="79535FD3" w14:textId="77777777" w:rsidR="00D739FA" w:rsidRDefault="00000000">
      <w:pPr>
        <w:jc w:val="both"/>
      </w:pPr>
      <w:r>
        <w:rPr>
          <w:rFonts w:ascii="Calibri" w:eastAsia="Calibri" w:hAnsi="Calibri" w:cs="Calibri"/>
          <w:sz w:val="22"/>
          <w:szCs w:val="22"/>
        </w:rPr>
        <w:t>BALLONS = T3 (58-60 cm)</w:t>
      </w:r>
      <w:r>
        <w:tab/>
      </w:r>
      <w:r>
        <w:tab/>
      </w:r>
      <w:r>
        <w:tab/>
      </w:r>
    </w:p>
    <w:p w14:paraId="0E900CBA"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TEMPS DE JEU : 2x30 min - Exclusion 2 mn.</w:t>
      </w:r>
    </w:p>
    <w:p w14:paraId="474504C6" w14:textId="77777777" w:rsidR="00D739FA" w:rsidRDefault="00D739FA">
      <w:pPr>
        <w:jc w:val="both"/>
        <w:rPr>
          <w:rFonts w:ascii="Calibri" w:eastAsia="Calibri" w:hAnsi="Calibri" w:cs="Calibri"/>
          <w:sz w:val="22"/>
          <w:szCs w:val="22"/>
        </w:rPr>
      </w:pPr>
    </w:p>
    <w:p w14:paraId="3DD50B87" w14:textId="77777777" w:rsidR="00D739FA" w:rsidRDefault="00000000">
      <w:pPr>
        <w:shd w:val="clear" w:color="auto" w:fill="FFFFFF"/>
        <w:jc w:val="both"/>
        <w:rPr>
          <w:rFonts w:ascii="Calibri" w:eastAsia="Calibri" w:hAnsi="Calibri" w:cs="Calibri"/>
          <w:sz w:val="22"/>
          <w:szCs w:val="22"/>
        </w:rPr>
      </w:pPr>
      <w:r>
        <w:rPr>
          <w:rFonts w:ascii="Calibri" w:eastAsia="Calibri" w:hAnsi="Calibri" w:cs="Calibri"/>
          <w:sz w:val="22"/>
          <w:szCs w:val="22"/>
          <w:u w:val="single"/>
        </w:rPr>
        <w:t>Nombre de joueurs sur la feuille de match</w:t>
      </w:r>
      <w:r>
        <w:rPr>
          <w:rFonts w:ascii="Calibri" w:eastAsia="Calibri" w:hAnsi="Calibri" w:cs="Calibri"/>
          <w:sz w:val="22"/>
          <w:szCs w:val="22"/>
        </w:rPr>
        <w:t> : 12 joueurs maximum et 5 au minimum. [4 licences B maximum (mutation)]</w:t>
      </w:r>
    </w:p>
    <w:p w14:paraId="31280D97" w14:textId="77777777" w:rsidR="00D739FA" w:rsidRDefault="00D739FA">
      <w:pPr>
        <w:jc w:val="both"/>
        <w:rPr>
          <w:rFonts w:ascii="Calibri" w:eastAsia="Calibri" w:hAnsi="Calibri" w:cs="Calibri"/>
          <w:sz w:val="22"/>
          <w:szCs w:val="22"/>
        </w:rPr>
      </w:pPr>
    </w:p>
    <w:p w14:paraId="689E21A2"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2 : CONSTITUTION DES POULES  </w:t>
      </w:r>
    </w:p>
    <w:p w14:paraId="157D4482" w14:textId="77777777" w:rsidR="00D739FA" w:rsidRDefault="00D739FA">
      <w:pPr>
        <w:pBdr>
          <w:top w:val="nil"/>
          <w:left w:val="nil"/>
          <w:bottom w:val="nil"/>
          <w:right w:val="nil"/>
          <w:between w:val="nil"/>
        </w:pBdr>
        <w:jc w:val="both"/>
        <w:rPr>
          <w:rFonts w:ascii="Calibri" w:eastAsia="Calibri" w:hAnsi="Calibri" w:cs="Calibri"/>
          <w:b/>
          <w:color w:val="FF0000"/>
          <w:u w:val="single"/>
        </w:rPr>
      </w:pPr>
    </w:p>
    <w:p w14:paraId="01B9DDFC" w14:textId="77777777" w:rsidR="00D739FA" w:rsidRDefault="00000000">
      <w:pPr>
        <w:pBdr>
          <w:top w:val="nil"/>
          <w:left w:val="nil"/>
          <w:bottom w:val="nil"/>
          <w:right w:val="nil"/>
          <w:between w:val="nil"/>
        </w:pBdr>
        <w:jc w:val="both"/>
        <w:rPr>
          <w:rFonts w:ascii="Calibri" w:eastAsia="Calibri" w:hAnsi="Calibri" w:cs="Calibri"/>
          <w:b/>
          <w:color w:val="000000"/>
          <w:sz w:val="22"/>
          <w:szCs w:val="22"/>
          <w:u w:val="single"/>
        </w:rPr>
      </w:pPr>
      <w:r>
        <w:rPr>
          <w:rFonts w:ascii="Calibri" w:eastAsia="Calibri" w:hAnsi="Calibri" w:cs="Calibri"/>
          <w:b/>
          <w:sz w:val="22"/>
          <w:szCs w:val="22"/>
          <w:u w:val="single"/>
        </w:rPr>
        <w:t>PREMIÈRE</w:t>
      </w:r>
      <w:r>
        <w:rPr>
          <w:rFonts w:ascii="Calibri" w:eastAsia="Calibri" w:hAnsi="Calibri" w:cs="Calibri"/>
          <w:b/>
          <w:color w:val="000000"/>
          <w:sz w:val="22"/>
          <w:szCs w:val="22"/>
          <w:u w:val="single"/>
        </w:rPr>
        <w:t xml:space="preserve"> PHASE: </w:t>
      </w:r>
    </w:p>
    <w:p w14:paraId="5285CD36" w14:textId="77777777" w:rsidR="00D739FA" w:rsidRDefault="00D739FA">
      <w:pPr>
        <w:pBdr>
          <w:top w:val="nil"/>
          <w:left w:val="nil"/>
          <w:bottom w:val="nil"/>
          <w:right w:val="nil"/>
          <w:between w:val="nil"/>
        </w:pBdr>
        <w:jc w:val="both"/>
        <w:rPr>
          <w:rFonts w:ascii="Calibri" w:eastAsia="Calibri" w:hAnsi="Calibri" w:cs="Calibri"/>
          <w:b/>
          <w:sz w:val="22"/>
          <w:szCs w:val="22"/>
          <w:u w:val="single"/>
        </w:rPr>
      </w:pPr>
    </w:p>
    <w:p w14:paraId="721E6117"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 xml:space="preserve">Poule </w:t>
      </w:r>
      <w:r>
        <w:rPr>
          <w:rFonts w:ascii="Calibri" w:eastAsia="Calibri" w:hAnsi="Calibri" w:cs="Calibri"/>
          <w:b/>
          <w:sz w:val="22"/>
          <w:szCs w:val="22"/>
        </w:rPr>
        <w:t>PRÉ</w:t>
      </w:r>
      <w:r>
        <w:rPr>
          <w:rFonts w:ascii="Calibri" w:eastAsia="Calibri" w:hAnsi="Calibri" w:cs="Calibri"/>
          <w:b/>
          <w:color w:val="000000"/>
          <w:sz w:val="22"/>
          <w:szCs w:val="22"/>
        </w:rPr>
        <w:t xml:space="preserve"> </w:t>
      </w:r>
      <w:r>
        <w:rPr>
          <w:rFonts w:ascii="Calibri" w:eastAsia="Calibri" w:hAnsi="Calibri" w:cs="Calibri"/>
          <w:b/>
          <w:sz w:val="22"/>
          <w:szCs w:val="22"/>
        </w:rPr>
        <w:t>RÉGION “EXPERT”</w:t>
      </w:r>
      <w:r>
        <w:rPr>
          <w:rFonts w:ascii="Calibri" w:eastAsia="Calibri" w:hAnsi="Calibri" w:cs="Calibri"/>
          <w:b/>
          <w:color w:val="000000"/>
          <w:sz w:val="22"/>
          <w:szCs w:val="22"/>
        </w:rPr>
        <w:t xml:space="preserve"> = </w:t>
      </w:r>
      <w:r>
        <w:rPr>
          <w:rFonts w:ascii="Calibri" w:eastAsia="Calibri" w:hAnsi="Calibri" w:cs="Calibri"/>
          <w:b/>
          <w:sz w:val="22"/>
          <w:szCs w:val="22"/>
        </w:rPr>
        <w:t>1 poules de 7 équipes</w:t>
      </w:r>
    </w:p>
    <w:p w14:paraId="127FA359"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Matchs Simple  puis 2 poules selon classement Match retour avec conservation des résultats des matchs simple</w:t>
      </w:r>
    </w:p>
    <w:p w14:paraId="45AA47B3"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308D8AF9"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Poule PRÉ RÉGION: </w:t>
      </w:r>
    </w:p>
    <w:p w14:paraId="41195058"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LES HERBIERS VHB - HBC DU HAVRE DE VIE - C.PVHB*PAYS DU HAUT BOCAGE - C.DOMPIERRE*VIE ET YON 1 - MONTAIGU VHB - C.LA FERRIERE*PAYS des ESSARTS - CLUB DE HAND D’AIZENAY 1 </w:t>
      </w:r>
    </w:p>
    <w:p w14:paraId="032C0A4D"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4B93E6A4"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ab/>
      </w:r>
    </w:p>
    <w:p w14:paraId="0404040A"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Composition Poule match retour</w:t>
      </w:r>
    </w:p>
    <w:p w14:paraId="291BB1AD"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 1 :</w:t>
      </w:r>
      <w:r>
        <w:rPr>
          <w:rFonts w:ascii="Calibri" w:eastAsia="Calibri" w:hAnsi="Calibri" w:cs="Calibri"/>
          <w:sz w:val="22"/>
          <w:szCs w:val="22"/>
        </w:rPr>
        <w:t xml:space="preserve"> équipes classés de 1 à 4</w:t>
      </w:r>
      <w:r>
        <w:rPr>
          <w:rFonts w:ascii="Calibri" w:eastAsia="Calibri" w:hAnsi="Calibri" w:cs="Calibri"/>
          <w:b/>
          <w:sz w:val="22"/>
          <w:szCs w:val="22"/>
        </w:rPr>
        <w:t xml:space="preserve"> </w:t>
      </w:r>
    </w:p>
    <w:p w14:paraId="267BFC9C"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 xml:space="preserve">Poule 2: </w:t>
      </w:r>
      <w:r>
        <w:rPr>
          <w:rFonts w:ascii="Calibri" w:eastAsia="Calibri" w:hAnsi="Calibri" w:cs="Calibri"/>
          <w:sz w:val="22"/>
          <w:szCs w:val="22"/>
        </w:rPr>
        <w:t>équipes classés de 5 à 7</w:t>
      </w:r>
    </w:p>
    <w:p w14:paraId="7D96C070" w14:textId="77777777" w:rsidR="00D739FA" w:rsidRDefault="00D739FA">
      <w:pPr>
        <w:jc w:val="both"/>
        <w:rPr>
          <w:rFonts w:ascii="Calibri" w:eastAsia="Calibri" w:hAnsi="Calibri" w:cs="Calibri"/>
          <w:b/>
          <w:sz w:val="22"/>
          <w:szCs w:val="22"/>
        </w:rPr>
      </w:pPr>
    </w:p>
    <w:p w14:paraId="1B618BBD"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Accession: Le classement des matchs retour de la poule 1 détermine les 3 accédants à la poule    « -19 RÉGION » en 2</w:t>
      </w:r>
      <w:r>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083A9FAA" w14:textId="77777777" w:rsidR="00D739FA" w:rsidRDefault="00D739FA">
      <w:pPr>
        <w:jc w:val="both"/>
        <w:rPr>
          <w:rFonts w:ascii="Calibri" w:eastAsia="Calibri" w:hAnsi="Calibri" w:cs="Calibri"/>
          <w:b/>
          <w:sz w:val="22"/>
          <w:szCs w:val="22"/>
        </w:rPr>
      </w:pPr>
    </w:p>
    <w:p w14:paraId="59E53012" w14:textId="4C090E5A" w:rsidR="00D739FA" w:rsidRDefault="002805F3">
      <w:pPr>
        <w:jc w:val="both"/>
        <w:rPr>
          <w:rFonts w:ascii="Calibri" w:eastAsia="Calibri" w:hAnsi="Calibri" w:cs="Calibri"/>
          <w:b/>
          <w:sz w:val="22"/>
          <w:szCs w:val="22"/>
        </w:rPr>
      </w:pPr>
      <w:r>
        <w:rPr>
          <w:rFonts w:ascii="Calibri" w:eastAsia="Calibri" w:hAnsi="Calibri" w:cs="Calibri"/>
          <w:b/>
          <w:sz w:val="22"/>
          <w:szCs w:val="22"/>
        </w:rPr>
        <w:t>Les 3 premiers de la poule 1 accèdent à la U19 région en 2</w:t>
      </w:r>
      <w:r w:rsidRPr="002805F3">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48720059" w14:textId="77777777" w:rsidR="00D739FA" w:rsidRDefault="00D739FA">
      <w:pPr>
        <w:jc w:val="both"/>
        <w:rPr>
          <w:rFonts w:ascii="Calibri" w:eastAsia="Calibri" w:hAnsi="Calibri" w:cs="Calibri"/>
          <w:b/>
          <w:sz w:val="22"/>
          <w:szCs w:val="22"/>
        </w:rPr>
      </w:pPr>
    </w:p>
    <w:p w14:paraId="41B445E8" w14:textId="77777777" w:rsidR="00D739FA" w:rsidRDefault="00D739FA">
      <w:pPr>
        <w:jc w:val="both"/>
        <w:rPr>
          <w:rFonts w:ascii="Calibri" w:eastAsia="Calibri" w:hAnsi="Calibri" w:cs="Calibri"/>
          <w:b/>
          <w:sz w:val="22"/>
          <w:szCs w:val="22"/>
        </w:rPr>
      </w:pPr>
    </w:p>
    <w:p w14:paraId="3BEA9D4A"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Poules CONFIRMÉ DÉBUTANT = 2 poules de 6 équipes</w:t>
      </w:r>
    </w:p>
    <w:p w14:paraId="32A0E8B7"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620C7D3C"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Poule A</w:t>
      </w:r>
    </w:p>
    <w:p w14:paraId="142D4EF3"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BENET - C.SLAM*VICONTAIS - C.THAC*SECOHB 2 - LE CLUB HANDBALL DES ACHARDS - C.SECOHB*THAC 1 - CHANTONNAY JAUDONNIERE VHB</w:t>
      </w:r>
    </w:p>
    <w:p w14:paraId="293A8630" w14:textId="77777777" w:rsidR="00D739FA" w:rsidRDefault="00D739FA">
      <w:pPr>
        <w:pBdr>
          <w:top w:val="nil"/>
          <w:left w:val="nil"/>
          <w:bottom w:val="nil"/>
          <w:right w:val="nil"/>
          <w:between w:val="nil"/>
        </w:pBdr>
        <w:jc w:val="both"/>
        <w:rPr>
          <w:rFonts w:ascii="Calibri" w:eastAsia="Calibri" w:hAnsi="Calibri" w:cs="Calibri"/>
          <w:sz w:val="22"/>
          <w:szCs w:val="22"/>
        </w:rPr>
      </w:pPr>
    </w:p>
    <w:p w14:paraId="453AA4F9"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Poule B</w:t>
      </w:r>
    </w:p>
    <w:p w14:paraId="75D7AD8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CHALLANS NOV HANDBALL- ST LOUIS DE CHAVAGNES EN PAILLERS - CLUB DE HAND D’AIZENAY 2 - SEVRE VHB - C.POIRE*VIE ET YON 2 - LA ROCHE SUR YON VHB</w:t>
      </w:r>
    </w:p>
    <w:p w14:paraId="6E28583F" w14:textId="77777777" w:rsidR="00D739FA" w:rsidRDefault="00D739FA">
      <w:pPr>
        <w:jc w:val="both"/>
        <w:rPr>
          <w:rFonts w:ascii="Calibri" w:eastAsia="Calibri" w:hAnsi="Calibri" w:cs="Calibri"/>
          <w:sz w:val="22"/>
          <w:szCs w:val="22"/>
        </w:rPr>
      </w:pPr>
    </w:p>
    <w:p w14:paraId="1CCE6B31" w14:textId="77777777" w:rsidR="00D739FA" w:rsidRDefault="00000000">
      <w:pPr>
        <w:jc w:val="both"/>
        <w:rPr>
          <w:rFonts w:ascii="Calibri" w:eastAsia="Calibri" w:hAnsi="Calibri" w:cs="Calibri"/>
          <w:sz w:val="22"/>
          <w:szCs w:val="22"/>
        </w:rPr>
      </w:pPr>
      <w:r>
        <w:rPr>
          <w:rFonts w:ascii="Calibri" w:eastAsia="Calibri" w:hAnsi="Calibri" w:cs="Calibri"/>
          <w:b/>
          <w:sz w:val="22"/>
          <w:szCs w:val="22"/>
          <w:u w:val="single"/>
        </w:rPr>
        <w:t>PRECISION</w:t>
      </w:r>
      <w:r>
        <w:rPr>
          <w:rFonts w:ascii="Calibri" w:eastAsia="Calibri" w:hAnsi="Calibri" w:cs="Calibri"/>
          <w:b/>
          <w:sz w:val="22"/>
          <w:szCs w:val="22"/>
        </w:rPr>
        <w:t> : 2 équipes d’un même club, convention ou non, qualifiées pour jouer dans un championnat ne pourront évoluer au même niveau (sauf le plus bas niveau)</w:t>
      </w:r>
    </w:p>
    <w:p w14:paraId="35F2E57B" w14:textId="77777777" w:rsidR="00D739FA" w:rsidRDefault="00D739FA">
      <w:pPr>
        <w:rPr>
          <w:rFonts w:ascii="Calibri" w:eastAsia="Calibri" w:hAnsi="Calibri" w:cs="Calibri"/>
          <w:sz w:val="22"/>
          <w:szCs w:val="22"/>
        </w:rPr>
      </w:pPr>
    </w:p>
    <w:p w14:paraId="425A7FBE"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 </w:t>
      </w:r>
      <w:r>
        <w:rPr>
          <w:rFonts w:ascii="Calibri" w:eastAsia="Calibri" w:hAnsi="Calibri" w:cs="Calibri"/>
          <w:color w:val="000000"/>
          <w:sz w:val="22"/>
          <w:szCs w:val="22"/>
        </w:rPr>
        <w:t xml:space="preserve">– reprise </w:t>
      </w:r>
      <w:r>
        <w:rPr>
          <w:rFonts w:ascii="Calibri" w:eastAsia="Calibri" w:hAnsi="Calibri" w:cs="Calibri"/>
          <w:sz w:val="22"/>
          <w:szCs w:val="22"/>
        </w:rPr>
        <w:t>le 18-19</w:t>
      </w:r>
      <w:r>
        <w:rPr>
          <w:rFonts w:ascii="Calibri" w:eastAsia="Calibri" w:hAnsi="Calibri" w:cs="Calibri"/>
          <w:color w:val="000000"/>
          <w:sz w:val="22"/>
          <w:szCs w:val="22"/>
        </w:rPr>
        <w:t xml:space="preserve"> janvier 20</w:t>
      </w:r>
      <w:r>
        <w:rPr>
          <w:rFonts w:ascii="Calibri" w:eastAsia="Calibri" w:hAnsi="Calibri" w:cs="Calibri"/>
          <w:sz w:val="22"/>
          <w:szCs w:val="22"/>
        </w:rPr>
        <w:t>25</w:t>
      </w:r>
    </w:p>
    <w:p w14:paraId="24E3709F" w14:textId="77777777" w:rsidR="00D739FA" w:rsidRDefault="00D739FA">
      <w:pPr>
        <w:pBdr>
          <w:top w:val="nil"/>
          <w:left w:val="nil"/>
          <w:bottom w:val="nil"/>
          <w:right w:val="nil"/>
          <w:between w:val="nil"/>
        </w:pBdr>
        <w:jc w:val="both"/>
        <w:rPr>
          <w:rFonts w:ascii="Calibri" w:eastAsia="Calibri" w:hAnsi="Calibri" w:cs="Calibri"/>
          <w:sz w:val="22"/>
          <w:szCs w:val="22"/>
        </w:rPr>
      </w:pPr>
    </w:p>
    <w:p w14:paraId="44643A03"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lastRenderedPageBreak/>
        <w:t>La formule sera établie en fonction des éventuels engagements supplémentaires</w:t>
      </w:r>
    </w:p>
    <w:p w14:paraId="54124C0C" w14:textId="77777777" w:rsidR="00D739FA" w:rsidRDefault="00D739FA">
      <w:pPr>
        <w:pBdr>
          <w:top w:val="nil"/>
          <w:left w:val="nil"/>
          <w:bottom w:val="nil"/>
          <w:right w:val="nil"/>
          <w:between w:val="nil"/>
        </w:pBdr>
        <w:jc w:val="both"/>
        <w:rPr>
          <w:rFonts w:ascii="Calibri" w:eastAsia="Calibri" w:hAnsi="Calibri" w:cs="Calibri"/>
          <w:sz w:val="22"/>
          <w:szCs w:val="22"/>
        </w:rPr>
      </w:pPr>
    </w:p>
    <w:p w14:paraId="5CFC42B9" w14:textId="77777777" w:rsidR="00D739FA" w:rsidRDefault="00000000">
      <w:pPr>
        <w:jc w:val="both"/>
        <w:rPr>
          <w:rFonts w:ascii="Calibri" w:eastAsia="Calibri" w:hAnsi="Calibri" w:cs="Calibri"/>
          <w:b/>
          <w:u w:val="single"/>
        </w:rPr>
      </w:pPr>
      <w:r>
        <w:rPr>
          <w:rFonts w:ascii="Calibri" w:eastAsia="Calibri" w:hAnsi="Calibri" w:cs="Calibri"/>
          <w:b/>
          <w:u w:val="single"/>
        </w:rPr>
        <w:t>ARTICLE 3 : QUALIFICATION</w:t>
      </w:r>
    </w:p>
    <w:p w14:paraId="54988F4B" w14:textId="77777777" w:rsidR="00D739FA" w:rsidRDefault="00D739FA">
      <w:pPr>
        <w:jc w:val="both"/>
        <w:rPr>
          <w:rFonts w:ascii="Calibri" w:eastAsia="Calibri" w:hAnsi="Calibri" w:cs="Calibri"/>
          <w:b/>
          <w:u w:val="single"/>
        </w:rPr>
      </w:pPr>
    </w:p>
    <w:p w14:paraId="7BBE1326" w14:textId="77777777" w:rsidR="00D739FA" w:rsidRDefault="00000000">
      <w:pPr>
        <w:jc w:val="both"/>
        <w:rPr>
          <w:rFonts w:ascii="Calibri" w:eastAsia="Calibri" w:hAnsi="Calibri" w:cs="Calibri"/>
          <w:sz w:val="22"/>
          <w:szCs w:val="22"/>
        </w:rPr>
      </w:pPr>
      <w:r>
        <w:rPr>
          <w:rFonts w:ascii="Calibri" w:eastAsia="Calibri" w:hAnsi="Calibri" w:cs="Calibri"/>
          <w:b/>
        </w:rPr>
        <w:t xml:space="preserve">Les joueurs nés en 2006-2007-2008-2009 </w:t>
      </w:r>
      <w:r>
        <w:rPr>
          <w:rFonts w:ascii="Calibri" w:eastAsia="Calibri" w:hAnsi="Calibri" w:cs="Calibri"/>
          <w:sz w:val="22"/>
          <w:szCs w:val="22"/>
        </w:rPr>
        <w:t>sont habilités à participer aux épreuves pour le club avec lequel ils sont licenciés,</w:t>
      </w:r>
    </w:p>
    <w:p w14:paraId="45F19004" w14:textId="77777777" w:rsidR="00D739FA" w:rsidRDefault="00D739FA">
      <w:pPr>
        <w:jc w:val="both"/>
        <w:rPr>
          <w:rFonts w:ascii="Calibri" w:eastAsia="Calibri" w:hAnsi="Calibri" w:cs="Calibri"/>
          <w:sz w:val="22"/>
          <w:szCs w:val="22"/>
        </w:rPr>
      </w:pPr>
    </w:p>
    <w:p w14:paraId="5F2EC2F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1FFB667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0A959A34" w14:textId="77777777" w:rsidR="00D739FA" w:rsidRDefault="00D739FA">
      <w:pPr>
        <w:jc w:val="both"/>
        <w:rPr>
          <w:rFonts w:ascii="Calibri" w:eastAsia="Calibri" w:hAnsi="Calibri" w:cs="Calibri"/>
          <w:b/>
          <w:color w:val="FF0000"/>
          <w:u w:val="single"/>
        </w:rPr>
      </w:pPr>
    </w:p>
    <w:p w14:paraId="28496341"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 :</w:t>
      </w:r>
    </w:p>
    <w:p w14:paraId="22718E74"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7972C9CF" w14:textId="77777777" w:rsidR="00D739FA" w:rsidRDefault="00000000">
      <w:pPr>
        <w:jc w:val="both"/>
        <w:rPr>
          <w:rFonts w:ascii="Calibri" w:eastAsia="Calibri" w:hAnsi="Calibri" w:cs="Calibri"/>
          <w:highlight w:val="white"/>
        </w:rPr>
      </w:pPr>
      <w:r>
        <w:rPr>
          <w:rFonts w:ascii="Calibri" w:eastAsia="Calibri" w:hAnsi="Calibri" w:cs="Calibri"/>
          <w:color w:val="1F497D"/>
          <w:highlight w:val="white"/>
        </w:rPr>
        <w:t xml:space="preserve"> </w:t>
      </w:r>
      <w:r>
        <w:rPr>
          <w:rFonts w:ascii="Calibri" w:eastAsia="Calibri" w:hAnsi="Calibri" w:cs="Calibri"/>
          <w:highlight w:val="white"/>
        </w:rPr>
        <w:t xml:space="preserve"> 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43B509F4" w14:textId="77777777" w:rsidR="00D739FA" w:rsidRDefault="00D739FA">
      <w:pPr>
        <w:jc w:val="both"/>
        <w:rPr>
          <w:rFonts w:ascii="Calibri" w:eastAsia="Calibri" w:hAnsi="Calibri" w:cs="Calibri"/>
          <w:b/>
          <w:u w:val="single"/>
        </w:rPr>
      </w:pPr>
    </w:p>
    <w:p w14:paraId="134BA3F2"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57DD2745" w14:textId="77777777" w:rsidR="00D739FA" w:rsidRDefault="00D739FA">
      <w:pPr>
        <w:jc w:val="both"/>
        <w:rPr>
          <w:rFonts w:ascii="Calibri" w:eastAsia="Calibri" w:hAnsi="Calibri" w:cs="Calibri"/>
          <w:b/>
          <w:u w:val="single"/>
        </w:rPr>
      </w:pPr>
    </w:p>
    <w:p w14:paraId="5A387049"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423881C7" w14:textId="77777777" w:rsidR="00D739FA" w:rsidRDefault="00D739FA">
      <w:pPr>
        <w:jc w:val="both"/>
        <w:rPr>
          <w:rFonts w:ascii="Calibri" w:eastAsia="Calibri" w:hAnsi="Calibri" w:cs="Calibri"/>
          <w:b/>
        </w:rPr>
      </w:pPr>
    </w:p>
    <w:p w14:paraId="0CD7804B" w14:textId="77777777" w:rsidR="00D739FA" w:rsidRDefault="00000000">
      <w:pPr>
        <w:jc w:val="both"/>
        <w:rPr>
          <w:rFonts w:ascii="Calibri" w:eastAsia="Calibri" w:hAnsi="Calibri" w:cs="Calibri"/>
          <w:b/>
        </w:rPr>
      </w:pPr>
      <w:r>
        <w:rPr>
          <w:rFonts w:ascii="Calibri" w:eastAsia="Calibri" w:hAnsi="Calibri" w:cs="Calibri"/>
          <w:b/>
        </w:rPr>
        <w:t xml:space="preserve">Pour les U19 sont considérées supérieures toutes les catégories nationales, les équipes séniors régionales et départementales et U19 Reg </w:t>
      </w:r>
      <w:r>
        <w:rPr>
          <w:rFonts w:ascii="Calibri" w:eastAsia="Calibri" w:hAnsi="Calibri" w:cs="Calibri"/>
          <w:b/>
        </w:rPr>
        <w:tab/>
        <w:t>2ème Phase.</w:t>
      </w:r>
    </w:p>
    <w:p w14:paraId="42617E49" w14:textId="77777777" w:rsidR="00D739FA" w:rsidRDefault="00D739FA">
      <w:pPr>
        <w:jc w:val="both"/>
        <w:rPr>
          <w:rFonts w:ascii="Calibri" w:eastAsia="Calibri" w:hAnsi="Calibri" w:cs="Calibri"/>
        </w:rPr>
      </w:pPr>
    </w:p>
    <w:p w14:paraId="31368379" w14:textId="77777777" w:rsidR="00D739FA" w:rsidRDefault="00000000">
      <w:pPr>
        <w:jc w:val="both"/>
        <w:rPr>
          <w:rFonts w:ascii="Calibri" w:eastAsia="Calibri" w:hAnsi="Calibri" w:cs="Calibri"/>
          <w:b/>
        </w:rPr>
      </w:pPr>
      <w:r>
        <w:rPr>
          <w:rFonts w:ascii="Calibri" w:eastAsia="Calibri" w:hAnsi="Calibri" w:cs="Calibri"/>
          <w:b/>
        </w:rPr>
        <w:t>La limite est fixée à 6 rencontres au rang supérieur, le N est de 7 pour la 1ére phase puis à 10  en 2ème phase 2024-25</w:t>
      </w:r>
    </w:p>
    <w:p w14:paraId="135E8157" w14:textId="77777777" w:rsidR="00D739FA" w:rsidRDefault="00000000">
      <w:pPr>
        <w:jc w:val="both"/>
        <w:rPr>
          <w:rFonts w:ascii="Calibri" w:eastAsia="Calibri" w:hAnsi="Calibri" w:cs="Calibri"/>
        </w:rPr>
      </w:pPr>
      <w:r>
        <w:rPr>
          <w:rFonts w:ascii="Calibri" w:eastAsia="Calibri" w:hAnsi="Calibri" w:cs="Calibri"/>
        </w:rPr>
        <w:t>Le non-respect de cette disposition entraîne la perte du match par pénalité.</w:t>
      </w:r>
    </w:p>
    <w:p w14:paraId="2B94ABEA" w14:textId="77777777" w:rsidR="00D739FA" w:rsidRDefault="00D739FA">
      <w:pPr>
        <w:jc w:val="both"/>
        <w:rPr>
          <w:rFonts w:ascii="Calibri" w:eastAsia="Calibri" w:hAnsi="Calibri" w:cs="Calibri"/>
        </w:rPr>
      </w:pPr>
    </w:p>
    <w:p w14:paraId="01940A86" w14:textId="77777777" w:rsidR="00D739FA" w:rsidRDefault="00000000">
      <w:pPr>
        <w:jc w:val="both"/>
        <w:rPr>
          <w:rFonts w:ascii="Calibri" w:eastAsia="Calibri" w:hAnsi="Calibri" w:cs="Calibri"/>
        </w:rPr>
      </w:pPr>
      <w:r>
        <w:rPr>
          <w:rFonts w:ascii="Calibri" w:eastAsia="Calibri" w:hAnsi="Calibri" w:cs="Calibri"/>
          <w:b/>
        </w:rPr>
        <w:t xml:space="preserve">Dérogation : </w:t>
      </w:r>
    </w:p>
    <w:p w14:paraId="27647A57"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Attention le nombre de joueurs, sous dérogation, autorisés sur chaque feuille de match ne peut excéder 2 sous peine de perte de match par pénalité</w:t>
      </w:r>
      <w:r>
        <w:rPr>
          <w:rFonts w:ascii="Calibri" w:eastAsia="Calibri" w:hAnsi="Calibri" w:cs="Calibri"/>
          <w:color w:val="000000"/>
          <w:sz w:val="22"/>
          <w:szCs w:val="22"/>
        </w:rPr>
        <w:t xml:space="preserve">. </w:t>
      </w:r>
    </w:p>
    <w:p w14:paraId="54B63645"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Toute « dérogation » accordée par un Comité pour une équipe U15F, U17F, U16M ou U19M qualifiée pour la 2ème phase régionale est soumise au Bureau Directeur de Ligue au début de cette phase régionale.</w:t>
      </w:r>
    </w:p>
    <w:p w14:paraId="6D4CD22A"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3727765E"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 dérogations, accordées par un Comité, peuvent concerner des compétitions territoriales départementales (championnat U20F ou +16F, coupe PDLL départementale +16F et +16M) : la liste, précisant le championnat autorisé et la date d’effet, est transmise à la COC territoriale et mise à jour régulièrement.</w:t>
      </w:r>
    </w:p>
    <w:p w14:paraId="7FF4B735"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6A255BE5" w14:textId="77777777" w:rsidR="00D739FA" w:rsidRDefault="00000000">
      <w:pPr>
        <w:jc w:val="both"/>
        <w:rPr>
          <w:rFonts w:ascii="Calibri" w:eastAsia="Calibri" w:hAnsi="Calibri" w:cs="Calibri"/>
        </w:rPr>
      </w:pPr>
      <w:r>
        <w:rPr>
          <w:rFonts w:ascii="Calibri" w:eastAsia="Calibri" w:hAnsi="Calibri" w:cs="Calibri"/>
          <w:b/>
          <w:u w:val="single"/>
        </w:rPr>
        <w:t>ARTICLE 4 : MUTATIONS</w:t>
      </w:r>
      <w:r>
        <w:rPr>
          <w:rFonts w:ascii="Calibri" w:eastAsia="Calibri" w:hAnsi="Calibri" w:cs="Calibri"/>
          <w:b/>
        </w:rPr>
        <w:t xml:space="preserve"> </w:t>
      </w:r>
    </w:p>
    <w:p w14:paraId="364352E8" w14:textId="77777777" w:rsidR="00D739FA" w:rsidRDefault="00D739FA">
      <w:pPr>
        <w:jc w:val="both"/>
        <w:rPr>
          <w:rFonts w:ascii="Calibri" w:eastAsia="Calibri" w:hAnsi="Calibri" w:cs="Calibri"/>
        </w:rPr>
      </w:pPr>
    </w:p>
    <w:p w14:paraId="4FD06BA4" w14:textId="77777777" w:rsidR="00D739FA" w:rsidRDefault="00000000">
      <w:pPr>
        <w:jc w:val="both"/>
        <w:rPr>
          <w:rFonts w:ascii="Calibri" w:eastAsia="Calibri" w:hAnsi="Calibri" w:cs="Calibri"/>
        </w:rPr>
      </w:pPr>
      <w:r>
        <w:rPr>
          <w:rFonts w:ascii="Calibri" w:eastAsia="Calibri" w:hAnsi="Calibri" w:cs="Calibri"/>
          <w:b/>
        </w:rPr>
        <w:t xml:space="preserve">– </w:t>
      </w:r>
      <w:r>
        <w:rPr>
          <w:rFonts w:ascii="Calibri" w:eastAsia="Calibri" w:hAnsi="Calibri" w:cs="Calibri"/>
        </w:rPr>
        <w:t>Cf. Règlements généraux.</w:t>
      </w:r>
    </w:p>
    <w:p w14:paraId="09BE58DC" w14:textId="77777777" w:rsidR="00D739FA" w:rsidRDefault="00D739FA">
      <w:pPr>
        <w:jc w:val="both"/>
        <w:rPr>
          <w:rFonts w:ascii="Calibri" w:eastAsia="Calibri" w:hAnsi="Calibri" w:cs="Calibri"/>
        </w:rPr>
      </w:pPr>
    </w:p>
    <w:p w14:paraId="6663A113" w14:textId="77777777" w:rsidR="00D739FA" w:rsidRDefault="00000000">
      <w:pPr>
        <w:jc w:val="both"/>
        <w:rPr>
          <w:rFonts w:ascii="Calibri" w:eastAsia="Calibri" w:hAnsi="Calibri" w:cs="Calibri"/>
          <w:b/>
          <w:u w:val="single"/>
        </w:rPr>
      </w:pPr>
      <w:r>
        <w:rPr>
          <w:rFonts w:ascii="Calibri" w:eastAsia="Calibri" w:hAnsi="Calibri" w:cs="Calibri"/>
          <w:b/>
          <w:u w:val="single"/>
        </w:rPr>
        <w:t>ARTICLE 5 – ARBITRAGE</w:t>
      </w:r>
    </w:p>
    <w:p w14:paraId="172735BD" w14:textId="77777777" w:rsidR="00D739FA" w:rsidRDefault="00D739FA">
      <w:pPr>
        <w:jc w:val="both"/>
        <w:rPr>
          <w:rFonts w:ascii="Calibri" w:eastAsia="Calibri" w:hAnsi="Calibri" w:cs="Calibri"/>
          <w:u w:val="single"/>
        </w:rPr>
      </w:pPr>
    </w:p>
    <w:p w14:paraId="56455359" w14:textId="77777777" w:rsidR="00D739FA" w:rsidRDefault="00000000">
      <w:pPr>
        <w:jc w:val="both"/>
        <w:rPr>
          <w:rFonts w:ascii="Calibri" w:eastAsia="Calibri" w:hAnsi="Calibri" w:cs="Calibri"/>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 arbitre adulte-jeune sur désignation nominative de la CTA ou, à défaut, par un</w:t>
      </w:r>
      <w:r>
        <w:rPr>
          <w:rFonts w:ascii="Calibri" w:eastAsia="Calibri" w:hAnsi="Calibri" w:cs="Calibri"/>
          <w:u w:val="single"/>
        </w:rPr>
        <w:t xml:space="preserve"> juge-arbitre adulte jeune de -26 ans</w:t>
      </w:r>
      <w:r>
        <w:rPr>
          <w:rFonts w:ascii="Calibri" w:eastAsia="Calibri" w:hAnsi="Calibri" w:cs="Calibri"/>
        </w:rPr>
        <w:t xml:space="preserve"> du club recevant.</w:t>
      </w:r>
    </w:p>
    <w:p w14:paraId="3C9B664F" w14:textId="77777777" w:rsidR="00D739FA" w:rsidRDefault="00D739FA">
      <w:pPr>
        <w:jc w:val="both"/>
        <w:rPr>
          <w:rFonts w:ascii="Calibri" w:eastAsia="Calibri" w:hAnsi="Calibri" w:cs="Calibri"/>
        </w:rPr>
      </w:pPr>
    </w:p>
    <w:p w14:paraId="30B0AA89"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CONCLUSIONS DE RENCONTRE</w:t>
      </w:r>
    </w:p>
    <w:p w14:paraId="048B0857" w14:textId="77777777" w:rsidR="00D739FA" w:rsidRDefault="00D739FA">
      <w:pPr>
        <w:jc w:val="both"/>
        <w:rPr>
          <w:rFonts w:ascii="Calibri" w:eastAsia="Calibri" w:hAnsi="Calibri" w:cs="Calibri"/>
          <w:u w:val="single"/>
        </w:rPr>
      </w:pPr>
    </w:p>
    <w:p w14:paraId="64CB986B"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15H – 19H</w:t>
      </w:r>
    </w:p>
    <w:p w14:paraId="71A31E27" w14:textId="77777777" w:rsidR="00D739FA"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DIMANCHE</w:t>
      </w:r>
      <w:r>
        <w:rPr>
          <w:rFonts w:ascii="Calibri" w:eastAsia="Calibri" w:hAnsi="Calibri" w:cs="Calibri"/>
          <w:color w:val="000000"/>
          <w:sz w:val="22"/>
          <w:szCs w:val="22"/>
        </w:rPr>
        <w:tab/>
        <w:t>9H – 11H30 et 13H30 – 17H.</w:t>
      </w:r>
    </w:p>
    <w:p w14:paraId="19C8C3D8" w14:textId="77777777" w:rsidR="00D739FA" w:rsidRDefault="00D739FA">
      <w:pPr>
        <w:jc w:val="both"/>
        <w:rPr>
          <w:rFonts w:ascii="Calibri" w:eastAsia="Calibri" w:hAnsi="Calibri" w:cs="Calibri"/>
          <w:sz w:val="22"/>
          <w:szCs w:val="22"/>
        </w:rPr>
      </w:pPr>
    </w:p>
    <w:p w14:paraId="460DEABE"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1EF35A7C" w14:textId="77777777" w:rsidR="00D739FA" w:rsidRDefault="00D739FA">
      <w:pPr>
        <w:jc w:val="both"/>
        <w:rPr>
          <w:rFonts w:ascii="Calibri" w:eastAsia="Calibri" w:hAnsi="Calibri" w:cs="Calibri"/>
          <w:u w:val="single"/>
        </w:rPr>
      </w:pPr>
    </w:p>
    <w:p w14:paraId="78E30A4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390D5D3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20</w:t>
      </w:r>
    </w:p>
    <w:p w14:paraId="50BD0B20" w14:textId="77777777" w:rsidR="00D739FA" w:rsidRDefault="00D739FA">
      <w:pPr>
        <w:jc w:val="both"/>
        <w:rPr>
          <w:rFonts w:ascii="Calibri" w:eastAsia="Calibri" w:hAnsi="Calibri" w:cs="Calibri"/>
          <w:u w:val="single"/>
        </w:rPr>
      </w:pPr>
    </w:p>
    <w:p w14:paraId="7F609ACB"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381F6B96" w14:textId="77777777" w:rsidR="00D739FA" w:rsidRDefault="00D739FA">
      <w:pPr>
        <w:jc w:val="both"/>
        <w:rPr>
          <w:rFonts w:ascii="Calibri" w:eastAsia="Calibri" w:hAnsi="Calibri" w:cs="Calibri"/>
        </w:rPr>
      </w:pPr>
    </w:p>
    <w:p w14:paraId="286F2D7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4C30DFA3" w14:textId="77777777" w:rsidR="00D739FA" w:rsidRDefault="00D739FA">
      <w:pPr>
        <w:jc w:val="both"/>
        <w:rPr>
          <w:rFonts w:ascii="Calibri" w:eastAsia="Calibri" w:hAnsi="Calibri" w:cs="Calibri"/>
        </w:rPr>
      </w:pPr>
    </w:p>
    <w:p w14:paraId="0A005825"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4A423472"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68E2CB4F"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5F9E83FE" w14:textId="77777777" w:rsidR="00D739FA" w:rsidRDefault="00D739FA">
      <w:pPr>
        <w:rPr>
          <w:rFonts w:ascii="Calibri" w:eastAsia="Calibri" w:hAnsi="Calibri" w:cs="Calibri"/>
        </w:rPr>
      </w:pPr>
    </w:p>
    <w:p w14:paraId="5F3A8F7F"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649FEE6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6688C0A6"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27539019" w14:textId="77777777" w:rsidR="00D739FA" w:rsidRDefault="00D739FA">
      <w:pPr>
        <w:jc w:val="both"/>
        <w:rPr>
          <w:rFonts w:ascii="Calibri" w:eastAsia="Calibri" w:hAnsi="Calibri" w:cs="Calibri"/>
          <w:sz w:val="22"/>
          <w:szCs w:val="22"/>
        </w:rPr>
      </w:pPr>
    </w:p>
    <w:p w14:paraId="4BCBE938" w14:textId="77777777" w:rsidR="00D739FA" w:rsidRDefault="00000000">
      <w:pPr>
        <w:jc w:val="both"/>
      </w:pPr>
      <w:r>
        <w:rPr>
          <w:rFonts w:ascii="Calibri" w:eastAsia="Calibri" w:hAnsi="Calibri" w:cs="Calibri"/>
          <w:sz w:val="22"/>
          <w:szCs w:val="22"/>
        </w:rPr>
        <w:t xml:space="preserve">Deux pénalités = un Forfait (3 Forfaits = FORFAIT GENERAL) </w:t>
      </w:r>
    </w:p>
    <w:p w14:paraId="68BEF6E3" w14:textId="77777777" w:rsidR="00D739FA" w:rsidRDefault="00D739FA">
      <w:pPr>
        <w:jc w:val="both"/>
        <w:rPr>
          <w:rFonts w:ascii="Calibri" w:eastAsia="Calibri" w:hAnsi="Calibri" w:cs="Calibri"/>
          <w:b/>
          <w:sz w:val="22"/>
          <w:szCs w:val="22"/>
        </w:rPr>
      </w:pPr>
    </w:p>
    <w:p w14:paraId="011251BD"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36D66905" w14:textId="77777777" w:rsidR="00D739FA" w:rsidRDefault="00D739FA">
      <w:pPr>
        <w:jc w:val="both"/>
        <w:rPr>
          <w:rFonts w:ascii="Calibri" w:eastAsia="Calibri" w:hAnsi="Calibri" w:cs="Calibri"/>
          <w:b/>
          <w:u w:val="single"/>
        </w:rPr>
      </w:pPr>
    </w:p>
    <w:p w14:paraId="5A87C8D8"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Pour tout autre point se référer aux règlements généraux de la COC.</w:t>
      </w:r>
    </w:p>
    <w:p w14:paraId="2630FE95" w14:textId="77777777" w:rsidR="00D739FA" w:rsidRDefault="00D739FA">
      <w:pPr>
        <w:jc w:val="both"/>
        <w:rPr>
          <w:rFonts w:ascii="Calibri" w:eastAsia="Calibri" w:hAnsi="Calibri" w:cs="Calibri"/>
          <w:sz w:val="22"/>
          <w:szCs w:val="22"/>
        </w:rPr>
      </w:pPr>
    </w:p>
    <w:p w14:paraId="40A35420" w14:textId="77777777" w:rsidR="00D739FA" w:rsidRDefault="00000000">
      <w:pPr>
        <w:jc w:val="both"/>
        <w:rPr>
          <w:rFonts w:ascii="Calibri" w:eastAsia="Calibri" w:hAnsi="Calibri" w:cs="Calibri"/>
          <w:b/>
          <w:sz w:val="22"/>
          <w:szCs w:val="22"/>
        </w:rPr>
      </w:pPr>
      <w:r>
        <w:br w:type="page"/>
      </w:r>
    </w:p>
    <w:p w14:paraId="54DF19BA"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lastRenderedPageBreak/>
        <w:t>Les U19M peuvent jouer cette saison la Coupe de Vendée U19 MASCULINE avec engagement automatique d’une seule équipe par club.</w:t>
      </w:r>
    </w:p>
    <w:p w14:paraId="0DEAE710"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Toute équipe souhaitant se désengager de la coupe doit le signaler au comité avant le 30 octobre</w:t>
      </w:r>
    </w:p>
    <w:p w14:paraId="07AF1946" w14:textId="77777777" w:rsidR="00D739FA" w:rsidRDefault="00D739FA">
      <w:pPr>
        <w:jc w:val="both"/>
        <w:rPr>
          <w:rFonts w:ascii="Calibri" w:eastAsia="Calibri" w:hAnsi="Calibri" w:cs="Calibri"/>
          <w:b/>
          <w:sz w:val="22"/>
          <w:szCs w:val="22"/>
        </w:rPr>
      </w:pPr>
    </w:p>
    <w:p w14:paraId="63693857" w14:textId="77777777" w:rsidR="00D739FA" w:rsidRDefault="00D739FA">
      <w:pPr>
        <w:jc w:val="both"/>
        <w:rPr>
          <w:rFonts w:ascii="Calibri" w:eastAsia="Calibri" w:hAnsi="Calibri" w:cs="Calibri"/>
          <w:b/>
          <w:sz w:val="22"/>
          <w:szCs w:val="22"/>
        </w:rPr>
      </w:pPr>
    </w:p>
    <w:p w14:paraId="56A35E5C"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BULLETIN DE </w:t>
      </w:r>
      <w:r>
        <w:rPr>
          <w:rFonts w:ascii="Arial Narrow" w:eastAsia="Arial Narrow" w:hAnsi="Arial Narrow" w:cs="Arial Narrow"/>
          <w:sz w:val="44"/>
          <w:szCs w:val="44"/>
        </w:rPr>
        <w:t>DÉSISTEMENT</w:t>
      </w:r>
    </w:p>
    <w:p w14:paraId="5467D9D2"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COUPE DE </w:t>
      </w:r>
      <w:r>
        <w:rPr>
          <w:rFonts w:ascii="Arial Narrow" w:eastAsia="Arial Narrow" w:hAnsi="Arial Narrow" w:cs="Arial Narrow"/>
          <w:sz w:val="44"/>
          <w:szCs w:val="44"/>
        </w:rPr>
        <w:t>VENDÉE</w:t>
      </w:r>
      <w:r>
        <w:rPr>
          <w:rFonts w:ascii="Arial Narrow" w:eastAsia="Arial Narrow" w:hAnsi="Arial Narrow" w:cs="Arial Narrow"/>
          <w:color w:val="000000"/>
          <w:sz w:val="44"/>
          <w:szCs w:val="44"/>
        </w:rPr>
        <w:t xml:space="preserve"> U19 MASCULINS  2024/2025</w:t>
      </w:r>
    </w:p>
    <w:p w14:paraId="2F1C246F" w14:textId="77777777" w:rsidR="00D739FA" w:rsidRDefault="00D739FA">
      <w:pPr>
        <w:jc w:val="both"/>
        <w:rPr>
          <w:rFonts w:ascii="Calibri" w:eastAsia="Calibri" w:hAnsi="Calibri" w:cs="Calibri"/>
          <w:color w:val="000000"/>
          <w:u w:val="single"/>
        </w:rPr>
      </w:pPr>
    </w:p>
    <w:p w14:paraId="65AE7350"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Document à compléter et retourner avant le </w:t>
      </w:r>
      <w:r>
        <w:rPr>
          <w:rFonts w:ascii="Arial Narrow" w:eastAsia="Arial Narrow" w:hAnsi="Arial Narrow" w:cs="Arial Narrow"/>
          <w:color w:val="FF0000"/>
          <w:sz w:val="32"/>
          <w:szCs w:val="32"/>
          <w:highlight w:val="cyan"/>
        </w:rPr>
        <w:t>30 Octobre</w:t>
      </w:r>
      <w:r>
        <w:rPr>
          <w:rFonts w:ascii="Arial Narrow" w:eastAsia="Arial Narrow" w:hAnsi="Arial Narrow" w:cs="Arial Narrow"/>
          <w:color w:val="000000"/>
          <w:sz w:val="32"/>
          <w:szCs w:val="32"/>
        </w:rPr>
        <w:t xml:space="preserve"> à l'adresse suivante : </w:t>
      </w:r>
    </w:p>
    <w:p w14:paraId="708ABEB8" w14:textId="77777777" w:rsidR="00D739FA" w:rsidRDefault="00D739FA">
      <w:pPr>
        <w:jc w:val="center"/>
        <w:rPr>
          <w:rFonts w:ascii="Arial Narrow" w:eastAsia="Arial Narrow" w:hAnsi="Arial Narrow" w:cs="Arial Narrow"/>
          <w:color w:val="000000"/>
          <w:sz w:val="32"/>
          <w:szCs w:val="32"/>
        </w:rPr>
      </w:pPr>
      <w:hyperlink r:id="rId8">
        <w:r>
          <w:rPr>
            <w:rFonts w:ascii="Arial Narrow" w:eastAsia="Arial Narrow" w:hAnsi="Arial Narrow" w:cs="Arial Narrow"/>
            <w:color w:val="0000FF"/>
            <w:sz w:val="32"/>
            <w:szCs w:val="32"/>
            <w:u w:val="single"/>
          </w:rPr>
          <w:t>6285000.coc@ffhandball.net</w:t>
        </w:r>
      </w:hyperlink>
    </w:p>
    <w:p w14:paraId="15C37FF3" w14:textId="77777777" w:rsidR="00D739FA" w:rsidRDefault="00D739FA">
      <w:pPr>
        <w:jc w:val="center"/>
        <w:rPr>
          <w:rFonts w:ascii="Arial Narrow" w:eastAsia="Arial Narrow" w:hAnsi="Arial Narrow" w:cs="Arial Narrow"/>
          <w:color w:val="000000"/>
          <w:sz w:val="32"/>
          <w:szCs w:val="32"/>
        </w:rPr>
      </w:pPr>
    </w:p>
    <w:p w14:paraId="08103E5C" w14:textId="77777777" w:rsidR="00D739FA" w:rsidRDefault="00D739FA">
      <w:pPr>
        <w:rPr>
          <w:rFonts w:ascii="Arial Narrow" w:eastAsia="Arial Narrow" w:hAnsi="Arial Narrow" w:cs="Arial Narrow"/>
          <w:color w:val="000000"/>
          <w:sz w:val="28"/>
          <w:szCs w:val="28"/>
        </w:rPr>
      </w:pPr>
    </w:p>
    <w:p w14:paraId="723501EC" w14:textId="77777777" w:rsidR="00D739FA" w:rsidRDefault="000000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NOM DU CLUB :</w:t>
      </w:r>
    </w:p>
    <w:p w14:paraId="7697A4E8" w14:textId="77777777" w:rsidR="00D739FA" w:rsidRDefault="00D739FA">
      <w:pPr>
        <w:rPr>
          <w:rFonts w:ascii="Calibri" w:eastAsia="Calibri" w:hAnsi="Calibri" w:cs="Calibri"/>
          <w:color w:val="000000"/>
          <w:u w:val="single"/>
        </w:rPr>
      </w:pPr>
    </w:p>
    <w:p w14:paraId="329E40F5" w14:textId="77777777" w:rsidR="00D739FA" w:rsidRDefault="00D739FA">
      <w:pPr>
        <w:jc w:val="both"/>
        <w:rPr>
          <w:rFonts w:ascii="Calibri" w:eastAsia="Calibri" w:hAnsi="Calibri" w:cs="Calibri"/>
          <w:color w:val="000000"/>
          <w:u w:val="single"/>
        </w:rPr>
      </w:pPr>
    </w:p>
    <w:p w14:paraId="7C2EC766"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NE </w:t>
      </w:r>
      <w:r>
        <w:rPr>
          <w:rFonts w:ascii="Arial Narrow" w:eastAsia="Arial Narrow" w:hAnsi="Arial Narrow" w:cs="Arial Narrow"/>
          <w:sz w:val="32"/>
          <w:szCs w:val="32"/>
        </w:rPr>
        <w:t>DÉSIRE</w:t>
      </w:r>
      <w:r>
        <w:rPr>
          <w:rFonts w:ascii="Arial Narrow" w:eastAsia="Arial Narrow" w:hAnsi="Arial Narrow" w:cs="Arial Narrow"/>
          <w:color w:val="000000"/>
          <w:sz w:val="32"/>
          <w:szCs w:val="32"/>
        </w:rPr>
        <w:t xml:space="preserve"> PAS PARTICIPER </w:t>
      </w:r>
      <w:r>
        <w:rPr>
          <w:rFonts w:ascii="Arial Narrow" w:eastAsia="Arial Narrow" w:hAnsi="Arial Narrow" w:cs="Arial Narrow"/>
          <w:sz w:val="32"/>
          <w:szCs w:val="32"/>
        </w:rPr>
        <w:t>À CETTE</w:t>
      </w:r>
      <w:r>
        <w:rPr>
          <w:rFonts w:ascii="Arial Narrow" w:eastAsia="Arial Narrow" w:hAnsi="Arial Narrow" w:cs="Arial Narrow"/>
          <w:color w:val="000000"/>
          <w:sz w:val="32"/>
          <w:szCs w:val="32"/>
        </w:rPr>
        <w:t xml:space="preserve"> </w:t>
      </w:r>
      <w:r>
        <w:rPr>
          <w:rFonts w:ascii="Arial Narrow" w:eastAsia="Arial Narrow" w:hAnsi="Arial Narrow" w:cs="Arial Narrow"/>
          <w:sz w:val="32"/>
          <w:szCs w:val="32"/>
        </w:rPr>
        <w:t>ÉPREUVE</w:t>
      </w:r>
    </w:p>
    <w:p w14:paraId="29A49070" w14:textId="77777777" w:rsidR="00D739FA" w:rsidRDefault="00000000">
      <w:pPr>
        <w:jc w:val="both"/>
        <w:rPr>
          <w:rFonts w:ascii="Arial Narrow" w:eastAsia="Arial Narrow" w:hAnsi="Arial Narrow" w:cs="Arial Narrow"/>
          <w:i/>
          <w:color w:val="000000"/>
          <w:sz w:val="28"/>
          <w:szCs w:val="28"/>
        </w:rPr>
      </w:pPr>
      <w:r>
        <w:rPr>
          <w:rFonts w:ascii="Arial Narrow" w:eastAsia="Arial Narrow" w:hAnsi="Arial Narrow" w:cs="Arial Narrow"/>
          <w:i/>
          <w:color w:val="000000"/>
          <w:sz w:val="28"/>
          <w:szCs w:val="28"/>
        </w:rPr>
        <w:t>(Afin de prendre en compte vos remarques, merci de bien vouloir indiquer ci-dessous les raisons de ce désistement)</w:t>
      </w:r>
    </w:p>
    <w:p w14:paraId="2945E03F" w14:textId="77777777" w:rsidR="00D739FA" w:rsidRDefault="00000000">
      <w:pPr>
        <w:jc w:val="both"/>
        <w:rPr>
          <w:rFonts w:ascii="Arial Narrow" w:eastAsia="Arial Narrow" w:hAnsi="Arial Narrow" w:cs="Arial Narrow"/>
          <w:i/>
          <w:sz w:val="28"/>
          <w:szCs w:val="28"/>
        </w:rPr>
      </w:pPr>
      <w:r>
        <w:br w:type="page"/>
      </w:r>
    </w:p>
    <w:p w14:paraId="78B89644"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b/>
          <w:smallCaps/>
          <w:sz w:val="28"/>
          <w:szCs w:val="28"/>
        </w:rPr>
      </w:pPr>
      <w:r>
        <w:rPr>
          <w:rFonts w:ascii="Calibri" w:eastAsia="Calibri" w:hAnsi="Calibri" w:cs="Calibri"/>
          <w:b/>
          <w:smallCaps/>
          <w:sz w:val="28"/>
          <w:szCs w:val="28"/>
        </w:rPr>
        <w:lastRenderedPageBreak/>
        <w:t xml:space="preserve"> RÈGLEMENT PARTICULIER DES CHAMPIONNATS DÉPARTEMENTAUX</w:t>
      </w:r>
    </w:p>
    <w:p w14:paraId="5C69B68C"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U16 MASCULINS SAISON 2024-2025</w:t>
      </w:r>
    </w:p>
    <w:p w14:paraId="5E8CFED6" w14:textId="77777777" w:rsidR="00D739FA" w:rsidRDefault="00D739FA">
      <w:pPr>
        <w:jc w:val="center"/>
        <w:rPr>
          <w:rFonts w:ascii="Calibri" w:eastAsia="Calibri" w:hAnsi="Calibri" w:cs="Calibri"/>
          <w:u w:val="single"/>
        </w:rPr>
      </w:pPr>
    </w:p>
    <w:p w14:paraId="621939BF" w14:textId="77777777" w:rsidR="00D739FA" w:rsidRDefault="00000000">
      <w:pPr>
        <w:rPr>
          <w:rFonts w:ascii="Calibri" w:eastAsia="Calibri" w:hAnsi="Calibri" w:cs="Calibri"/>
          <w:b/>
          <w:u w:val="single"/>
        </w:rPr>
      </w:pPr>
      <w:r>
        <w:rPr>
          <w:rFonts w:ascii="Calibri" w:eastAsia="Calibri" w:hAnsi="Calibri" w:cs="Calibri"/>
          <w:b/>
          <w:u w:val="single"/>
        </w:rPr>
        <w:t>ARTICLE 1 : FORMULE</w:t>
      </w:r>
    </w:p>
    <w:p w14:paraId="7CC944B3" w14:textId="77777777" w:rsidR="00D739FA" w:rsidRDefault="00000000">
      <w:pPr>
        <w:rPr>
          <w:rFonts w:ascii="Calibri" w:eastAsia="Calibri" w:hAnsi="Calibri" w:cs="Calibri"/>
          <w:b/>
        </w:rPr>
      </w:pPr>
      <w:r>
        <w:rPr>
          <w:rFonts w:ascii="Calibri" w:eastAsia="Calibri" w:hAnsi="Calibri" w:cs="Calibri"/>
          <w:b/>
        </w:rPr>
        <w:t>Le championnat se déroule sur 2 phases</w:t>
      </w:r>
    </w:p>
    <w:p w14:paraId="505D91F2" w14:textId="77777777" w:rsidR="00D739FA" w:rsidRDefault="00D739FA">
      <w:pPr>
        <w:rPr>
          <w:rFonts w:ascii="Calibri" w:eastAsia="Calibri" w:hAnsi="Calibri" w:cs="Calibri"/>
          <w:b/>
          <w:u w:val="single"/>
        </w:rPr>
      </w:pPr>
    </w:p>
    <w:p w14:paraId="30B4C1C3"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BALLON</w:t>
      </w:r>
      <w:r>
        <w:rPr>
          <w:rFonts w:ascii="Calibri" w:eastAsia="Calibri" w:hAnsi="Calibri" w:cs="Calibri"/>
          <w:sz w:val="22"/>
          <w:szCs w:val="22"/>
        </w:rPr>
        <w:t> : T2 (54-56 cm)</w:t>
      </w:r>
      <w:r>
        <w:rPr>
          <w:rFonts w:ascii="Calibri" w:eastAsia="Calibri" w:hAnsi="Calibri" w:cs="Calibri"/>
          <w:sz w:val="22"/>
          <w:szCs w:val="22"/>
        </w:rPr>
        <w:tab/>
      </w:r>
    </w:p>
    <w:p w14:paraId="217A2F4E"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TEMPS DE JEU</w:t>
      </w:r>
      <w:r>
        <w:rPr>
          <w:rFonts w:ascii="Calibri" w:eastAsia="Calibri" w:hAnsi="Calibri" w:cs="Calibri"/>
          <w:sz w:val="22"/>
          <w:szCs w:val="22"/>
        </w:rPr>
        <w:t> : 2 x 25 mn - Exclusion 2 mn.</w:t>
      </w:r>
    </w:p>
    <w:p w14:paraId="67759887" w14:textId="77777777" w:rsidR="00D739FA" w:rsidRDefault="00D739FA">
      <w:pPr>
        <w:jc w:val="both"/>
        <w:rPr>
          <w:rFonts w:ascii="Calibri" w:eastAsia="Calibri" w:hAnsi="Calibri" w:cs="Calibri"/>
          <w:sz w:val="22"/>
          <w:szCs w:val="22"/>
        </w:rPr>
      </w:pPr>
    </w:p>
    <w:p w14:paraId="2569610A" w14:textId="77777777" w:rsidR="00D739FA" w:rsidRDefault="00000000">
      <w:pPr>
        <w:shd w:val="clear" w:color="auto" w:fill="FFFFFF"/>
        <w:jc w:val="both"/>
        <w:rPr>
          <w:rFonts w:ascii="Calibri" w:eastAsia="Calibri" w:hAnsi="Calibri" w:cs="Calibri"/>
          <w:sz w:val="22"/>
          <w:szCs w:val="22"/>
        </w:rPr>
      </w:pPr>
      <w:r>
        <w:rPr>
          <w:rFonts w:ascii="Calibri" w:eastAsia="Calibri" w:hAnsi="Calibri" w:cs="Calibri"/>
          <w:sz w:val="22"/>
          <w:szCs w:val="22"/>
          <w:u w:val="single"/>
        </w:rPr>
        <w:t>Nombre de joueurs sur la feuille de match</w:t>
      </w:r>
      <w:r>
        <w:rPr>
          <w:rFonts w:ascii="Calibri" w:eastAsia="Calibri" w:hAnsi="Calibri" w:cs="Calibri"/>
          <w:sz w:val="22"/>
          <w:szCs w:val="22"/>
        </w:rPr>
        <w:t> : 12 joueurs maximum et 5 au minimum. [4 licences B maximum (mutation)]</w:t>
      </w:r>
    </w:p>
    <w:p w14:paraId="56BC88FC" w14:textId="77777777" w:rsidR="00D739FA" w:rsidRDefault="00D739FA">
      <w:pPr>
        <w:jc w:val="both"/>
        <w:rPr>
          <w:rFonts w:ascii="Calibri" w:eastAsia="Calibri" w:hAnsi="Calibri" w:cs="Calibri"/>
          <w:sz w:val="22"/>
          <w:szCs w:val="22"/>
        </w:rPr>
      </w:pPr>
    </w:p>
    <w:p w14:paraId="19E008E9" w14:textId="77777777" w:rsidR="00D739FA" w:rsidRDefault="00000000">
      <w:pPr>
        <w:rPr>
          <w:rFonts w:ascii="Calibri" w:eastAsia="Calibri" w:hAnsi="Calibri" w:cs="Calibri"/>
          <w:b/>
          <w:u w:val="single"/>
        </w:rPr>
      </w:pPr>
      <w:r>
        <w:rPr>
          <w:rFonts w:ascii="Calibri" w:eastAsia="Calibri" w:hAnsi="Calibri" w:cs="Calibri"/>
          <w:b/>
          <w:u w:val="single"/>
        </w:rPr>
        <w:t xml:space="preserve">ARTICLE 2 : CONSTITUTION DES POULES </w:t>
      </w:r>
    </w:p>
    <w:p w14:paraId="42C2928F" w14:textId="77777777" w:rsidR="00D739FA" w:rsidRDefault="00D739FA">
      <w:pPr>
        <w:rPr>
          <w:rFonts w:ascii="Calibri" w:eastAsia="Calibri" w:hAnsi="Calibri" w:cs="Calibri"/>
          <w:u w:val="single"/>
        </w:rPr>
      </w:pPr>
    </w:p>
    <w:p w14:paraId="3D7D4F77" w14:textId="77777777" w:rsidR="00D739FA" w:rsidRDefault="00000000">
      <w:pPr>
        <w:pBdr>
          <w:top w:val="nil"/>
          <w:left w:val="nil"/>
          <w:bottom w:val="nil"/>
          <w:right w:val="nil"/>
          <w:between w:val="nil"/>
        </w:pBdr>
        <w:jc w:val="both"/>
        <w:rPr>
          <w:rFonts w:ascii="Calibri" w:eastAsia="Calibri" w:hAnsi="Calibri" w:cs="Calibri"/>
          <w:b/>
          <w:color w:val="000000"/>
          <w:sz w:val="22"/>
          <w:szCs w:val="22"/>
          <w:u w:val="single"/>
        </w:rPr>
      </w:pPr>
      <w:r>
        <w:rPr>
          <w:rFonts w:ascii="Calibri" w:eastAsia="Calibri" w:hAnsi="Calibri" w:cs="Calibri"/>
          <w:b/>
          <w:sz w:val="22"/>
          <w:szCs w:val="22"/>
          <w:u w:val="single"/>
        </w:rPr>
        <w:t>PREMIÈRE</w:t>
      </w:r>
      <w:r>
        <w:rPr>
          <w:rFonts w:ascii="Calibri" w:eastAsia="Calibri" w:hAnsi="Calibri" w:cs="Calibri"/>
          <w:b/>
          <w:color w:val="000000"/>
          <w:sz w:val="22"/>
          <w:szCs w:val="22"/>
          <w:u w:val="single"/>
        </w:rPr>
        <w:t xml:space="preserve"> PHASE</w:t>
      </w:r>
    </w:p>
    <w:p w14:paraId="0B5E6811" w14:textId="77777777" w:rsidR="00D739FA" w:rsidRDefault="00D739FA">
      <w:pPr>
        <w:pBdr>
          <w:top w:val="nil"/>
          <w:left w:val="nil"/>
          <w:bottom w:val="nil"/>
          <w:right w:val="nil"/>
          <w:between w:val="nil"/>
        </w:pBdr>
        <w:jc w:val="both"/>
        <w:rPr>
          <w:rFonts w:ascii="Calibri" w:eastAsia="Calibri" w:hAnsi="Calibri" w:cs="Calibri"/>
          <w:color w:val="000000"/>
          <w:sz w:val="22"/>
          <w:szCs w:val="22"/>
          <w:u w:val="single"/>
        </w:rPr>
      </w:pPr>
    </w:p>
    <w:p w14:paraId="3FCB13DD"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 PRÉ RÉGION “EXPERT” = 1 poules de 7 équipes</w:t>
      </w:r>
    </w:p>
    <w:p w14:paraId="6CC5EE42"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Matchs Simple  puis 2 poules selon classement Match retour avec conservation des résultats des matchs simple</w:t>
      </w:r>
    </w:p>
    <w:p w14:paraId="0052462D" w14:textId="77777777" w:rsidR="00D739FA" w:rsidRDefault="00D739FA">
      <w:pPr>
        <w:jc w:val="both"/>
        <w:rPr>
          <w:rFonts w:ascii="Calibri" w:eastAsia="Calibri" w:hAnsi="Calibri" w:cs="Calibri"/>
          <w:b/>
          <w:sz w:val="22"/>
          <w:szCs w:val="22"/>
        </w:rPr>
      </w:pPr>
    </w:p>
    <w:p w14:paraId="6F5AEAE9"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Poule PRÉ RÉGION:</w:t>
      </w:r>
      <w:r>
        <w:rPr>
          <w:rFonts w:ascii="Calibri" w:eastAsia="Calibri" w:hAnsi="Calibri" w:cs="Calibri"/>
          <w:sz w:val="22"/>
          <w:szCs w:val="22"/>
        </w:rPr>
        <w:t xml:space="preserve"> </w:t>
      </w:r>
    </w:p>
    <w:p w14:paraId="0DF2E030"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sz w:val="22"/>
          <w:szCs w:val="22"/>
        </w:rPr>
        <w:t>FONTENAY - LA ROCHE - LES ACHARDS - DOMPIERRE - MONTAIGU - C.SLAM*SLAM.SL VICONTAIS- C PVHB.HAUT BOCAGE</w:t>
      </w:r>
    </w:p>
    <w:p w14:paraId="398F56BF"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4AFFB7E6"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Composition Poule match retour</w:t>
      </w:r>
    </w:p>
    <w:p w14:paraId="4F3EDC94"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 1 :</w:t>
      </w:r>
      <w:r>
        <w:rPr>
          <w:rFonts w:ascii="Calibri" w:eastAsia="Calibri" w:hAnsi="Calibri" w:cs="Calibri"/>
          <w:sz w:val="22"/>
          <w:szCs w:val="22"/>
        </w:rPr>
        <w:t xml:space="preserve"> équipes classés de 1 à 4</w:t>
      </w:r>
      <w:r>
        <w:rPr>
          <w:rFonts w:ascii="Calibri" w:eastAsia="Calibri" w:hAnsi="Calibri" w:cs="Calibri"/>
          <w:b/>
          <w:sz w:val="22"/>
          <w:szCs w:val="22"/>
        </w:rPr>
        <w:t xml:space="preserve"> </w:t>
      </w:r>
    </w:p>
    <w:p w14:paraId="39A0F46E"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 xml:space="preserve">Poule 2: </w:t>
      </w:r>
      <w:r>
        <w:rPr>
          <w:rFonts w:ascii="Calibri" w:eastAsia="Calibri" w:hAnsi="Calibri" w:cs="Calibri"/>
          <w:sz w:val="22"/>
          <w:szCs w:val="22"/>
        </w:rPr>
        <w:t>équipes classés de 5 à 7</w:t>
      </w:r>
    </w:p>
    <w:p w14:paraId="6ECDF18E" w14:textId="77777777" w:rsidR="00D739FA" w:rsidRDefault="00D739FA">
      <w:pPr>
        <w:jc w:val="both"/>
        <w:rPr>
          <w:rFonts w:ascii="Calibri" w:eastAsia="Calibri" w:hAnsi="Calibri" w:cs="Calibri"/>
          <w:b/>
          <w:sz w:val="22"/>
          <w:szCs w:val="22"/>
        </w:rPr>
      </w:pPr>
    </w:p>
    <w:p w14:paraId="6DB8CD5E"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Accession: Le classement à l’issue des matchs retour détermine les 2 accédants à la poule    « -16 RÉGION » en 2</w:t>
      </w:r>
      <w:r>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65AB87DB" w14:textId="77777777" w:rsidR="00D739FA" w:rsidRDefault="00D739FA">
      <w:pPr>
        <w:jc w:val="both"/>
        <w:rPr>
          <w:rFonts w:ascii="Calibri" w:eastAsia="Calibri" w:hAnsi="Calibri" w:cs="Calibri"/>
          <w:b/>
          <w:sz w:val="22"/>
          <w:szCs w:val="22"/>
        </w:rPr>
      </w:pPr>
    </w:p>
    <w:p w14:paraId="6440721C" w14:textId="65BF36E1" w:rsidR="00D739FA" w:rsidRDefault="00497D0A">
      <w:pPr>
        <w:jc w:val="both"/>
        <w:rPr>
          <w:rFonts w:ascii="Calibri" w:eastAsia="Calibri" w:hAnsi="Calibri" w:cs="Calibri"/>
          <w:b/>
          <w:sz w:val="22"/>
          <w:szCs w:val="22"/>
        </w:rPr>
      </w:pPr>
      <w:r>
        <w:rPr>
          <w:rFonts w:ascii="Calibri" w:eastAsia="Calibri" w:hAnsi="Calibri" w:cs="Calibri"/>
          <w:b/>
          <w:sz w:val="22"/>
          <w:szCs w:val="22"/>
        </w:rPr>
        <w:t>Les deux premiers de la poule 1 accèdent à la U16 Région en 2</w:t>
      </w:r>
      <w:r w:rsidRPr="00497D0A">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17669ABB" w14:textId="77777777" w:rsidR="00D739FA" w:rsidRDefault="00D739FA">
      <w:pPr>
        <w:jc w:val="both"/>
        <w:rPr>
          <w:rFonts w:ascii="Calibri" w:eastAsia="Calibri" w:hAnsi="Calibri" w:cs="Calibri"/>
          <w:b/>
          <w:sz w:val="22"/>
          <w:szCs w:val="22"/>
        </w:rPr>
      </w:pPr>
    </w:p>
    <w:p w14:paraId="564AA364" w14:textId="77777777" w:rsidR="00D739FA" w:rsidRDefault="00D739FA">
      <w:pPr>
        <w:jc w:val="both"/>
        <w:rPr>
          <w:rFonts w:ascii="Calibri" w:eastAsia="Calibri" w:hAnsi="Calibri" w:cs="Calibri"/>
          <w:b/>
          <w:sz w:val="22"/>
          <w:szCs w:val="22"/>
        </w:rPr>
      </w:pPr>
    </w:p>
    <w:p w14:paraId="7DFDCA38"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 xml:space="preserve">Poules CONFIRMÉ = </w:t>
      </w:r>
      <w:r>
        <w:rPr>
          <w:rFonts w:ascii="Calibri" w:eastAsia="Calibri" w:hAnsi="Calibri" w:cs="Calibri"/>
          <w:sz w:val="22"/>
          <w:szCs w:val="22"/>
        </w:rPr>
        <w:t>2 poules de 6 équipes</w:t>
      </w:r>
    </w:p>
    <w:p w14:paraId="0C43C4FA" w14:textId="77777777" w:rsidR="00D739FA" w:rsidRDefault="00000000">
      <w:pPr>
        <w:spacing w:before="240" w:after="200"/>
        <w:jc w:val="both"/>
        <w:rPr>
          <w:rFonts w:ascii="Calibri" w:eastAsia="Calibri" w:hAnsi="Calibri" w:cs="Calibri"/>
          <w:b/>
          <w:sz w:val="22"/>
          <w:szCs w:val="22"/>
        </w:rPr>
      </w:pPr>
      <w:r>
        <w:rPr>
          <w:rFonts w:ascii="Calibri" w:eastAsia="Calibri" w:hAnsi="Calibri" w:cs="Calibri"/>
          <w:b/>
          <w:sz w:val="22"/>
          <w:szCs w:val="22"/>
        </w:rPr>
        <w:t xml:space="preserve"> 2 Poules de 6 géographiques : 10 Dates AR</w:t>
      </w:r>
    </w:p>
    <w:p w14:paraId="1EE85D66"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 A</w:t>
      </w:r>
    </w:p>
    <w:p w14:paraId="5353DCD5"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CHAVAGNES - HB SEVRES - LES ESSARTS - CJVHB - BENET - SL VICONTAIS</w:t>
      </w:r>
    </w:p>
    <w:p w14:paraId="534BBBDB"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Poule B</w:t>
      </w:r>
    </w:p>
    <w:p w14:paraId="1B72B0A7"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ST FLORENT DES BOIS -POIRE BELLEVIGNY HB - CLUB DE HAND D’AIZENAY - CHALLANS NOV - HAVRE DE VIE - C. SECO.THAC</w:t>
      </w:r>
    </w:p>
    <w:p w14:paraId="19EFC652" w14:textId="77777777" w:rsidR="00D739FA" w:rsidRDefault="00D739FA">
      <w:pPr>
        <w:pBdr>
          <w:top w:val="nil"/>
          <w:left w:val="nil"/>
          <w:bottom w:val="nil"/>
          <w:right w:val="nil"/>
          <w:between w:val="nil"/>
        </w:pBdr>
        <w:jc w:val="both"/>
        <w:rPr>
          <w:rFonts w:ascii="Calibri" w:eastAsia="Calibri" w:hAnsi="Calibri" w:cs="Calibri"/>
          <w:sz w:val="22"/>
          <w:szCs w:val="22"/>
        </w:rPr>
      </w:pPr>
    </w:p>
    <w:p w14:paraId="1E97EE7D"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 xml:space="preserve">Poule DÉBUTANT = </w:t>
      </w:r>
      <w:r>
        <w:rPr>
          <w:rFonts w:ascii="Calibri" w:eastAsia="Calibri" w:hAnsi="Calibri" w:cs="Calibri"/>
          <w:sz w:val="22"/>
          <w:szCs w:val="22"/>
        </w:rPr>
        <w:t xml:space="preserve">1 poules de 5 équipes </w:t>
      </w:r>
    </w:p>
    <w:p w14:paraId="45A4FBD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Match A/R</w:t>
      </w:r>
    </w:p>
    <w:p w14:paraId="655D4290" w14:textId="77777777" w:rsidR="00D739FA" w:rsidRDefault="00000000">
      <w:pPr>
        <w:pBdr>
          <w:top w:val="nil"/>
          <w:left w:val="nil"/>
          <w:bottom w:val="nil"/>
          <w:right w:val="nil"/>
          <w:between w:val="nil"/>
        </w:pBdr>
        <w:spacing w:before="240" w:after="200"/>
        <w:jc w:val="both"/>
        <w:rPr>
          <w:rFonts w:ascii="Calibri" w:eastAsia="Calibri" w:hAnsi="Calibri" w:cs="Calibri"/>
          <w:sz w:val="22"/>
          <w:szCs w:val="22"/>
        </w:rPr>
      </w:pPr>
      <w:r>
        <w:rPr>
          <w:rFonts w:ascii="Calibri" w:eastAsia="Calibri" w:hAnsi="Calibri" w:cs="Calibri"/>
          <w:b/>
          <w:sz w:val="22"/>
          <w:szCs w:val="22"/>
        </w:rPr>
        <w:t xml:space="preserve">Poule: </w:t>
      </w:r>
      <w:r>
        <w:rPr>
          <w:rFonts w:ascii="Calibri" w:eastAsia="Calibri" w:hAnsi="Calibri" w:cs="Calibri"/>
          <w:sz w:val="22"/>
          <w:szCs w:val="22"/>
        </w:rPr>
        <w:t>LA ROCHE - LES HERBIERS - LUCON -C. SECO/THAC 2 - C.PVHB*PVHB-HT BOCAGE</w:t>
      </w:r>
    </w:p>
    <w:p w14:paraId="45CF6CA6" w14:textId="77777777" w:rsidR="00D739FA" w:rsidRDefault="00000000">
      <w:pPr>
        <w:rPr>
          <w:rFonts w:ascii="Calibri" w:eastAsia="Calibri" w:hAnsi="Calibri" w:cs="Calibri"/>
        </w:rPr>
      </w:pPr>
      <w:r>
        <w:rPr>
          <w:rFonts w:ascii="Calibri" w:eastAsia="Calibri" w:hAnsi="Calibri" w:cs="Calibri"/>
          <w:b/>
        </w:rPr>
        <w:t xml:space="preserve">PRÉCISION : </w:t>
      </w:r>
    </w:p>
    <w:p w14:paraId="4187EA15" w14:textId="77777777" w:rsidR="00D739FA" w:rsidRDefault="00000000">
      <w:pPr>
        <w:jc w:val="both"/>
        <w:rPr>
          <w:rFonts w:ascii="Calibri" w:eastAsia="Calibri" w:hAnsi="Calibri" w:cs="Calibri"/>
          <w:sz w:val="22"/>
          <w:szCs w:val="22"/>
        </w:rPr>
      </w:pPr>
      <w:r>
        <w:rPr>
          <w:rFonts w:ascii="Noto Sans Symbols" w:eastAsia="Noto Sans Symbols" w:hAnsi="Noto Sans Symbols" w:cs="Noto Sans Symbols"/>
          <w:b/>
          <w:sz w:val="22"/>
          <w:szCs w:val="22"/>
        </w:rPr>
        <w:lastRenderedPageBreak/>
        <w:t>⮚</w:t>
      </w:r>
      <w:r>
        <w:rPr>
          <w:rFonts w:ascii="Calibri" w:eastAsia="Calibri" w:hAnsi="Calibri" w:cs="Calibri"/>
          <w:b/>
          <w:sz w:val="22"/>
          <w:szCs w:val="22"/>
        </w:rPr>
        <w:t xml:space="preserve"> Deux équipes d’un même club, convention ou non, qualifiées pour jouer dans un championnat ne pourront évoluer au même niveau (sauf le plus bas niveau)</w:t>
      </w:r>
    </w:p>
    <w:p w14:paraId="162BEFF0" w14:textId="77777777" w:rsidR="00D739FA" w:rsidRDefault="00D739FA">
      <w:pPr>
        <w:pBdr>
          <w:top w:val="nil"/>
          <w:left w:val="nil"/>
          <w:bottom w:val="nil"/>
          <w:right w:val="nil"/>
          <w:between w:val="nil"/>
        </w:pBdr>
        <w:jc w:val="both"/>
        <w:rPr>
          <w:rFonts w:ascii="Calibri" w:eastAsia="Calibri" w:hAnsi="Calibri" w:cs="Calibri"/>
          <w:b/>
          <w:sz w:val="22"/>
          <w:szCs w:val="22"/>
          <w:u w:val="single"/>
        </w:rPr>
      </w:pPr>
    </w:p>
    <w:p w14:paraId="2EA08887" w14:textId="77777777" w:rsidR="00D739FA" w:rsidRDefault="00D739FA">
      <w:pPr>
        <w:pBdr>
          <w:top w:val="nil"/>
          <w:left w:val="nil"/>
          <w:bottom w:val="nil"/>
          <w:right w:val="nil"/>
          <w:between w:val="nil"/>
        </w:pBdr>
        <w:jc w:val="both"/>
        <w:rPr>
          <w:rFonts w:ascii="Calibri" w:eastAsia="Calibri" w:hAnsi="Calibri" w:cs="Calibri"/>
          <w:b/>
          <w:sz w:val="22"/>
          <w:szCs w:val="22"/>
          <w:u w:val="single"/>
        </w:rPr>
      </w:pPr>
    </w:p>
    <w:p w14:paraId="5FA281AD"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w:t>
      </w:r>
      <w:r>
        <w:rPr>
          <w:rFonts w:ascii="Calibri" w:eastAsia="Calibri" w:hAnsi="Calibri" w:cs="Calibri"/>
          <w:b/>
          <w:color w:val="000000"/>
          <w:sz w:val="22"/>
          <w:szCs w:val="22"/>
        </w:rPr>
        <w:t xml:space="preserve"> </w:t>
      </w:r>
      <w:r>
        <w:rPr>
          <w:rFonts w:ascii="Calibri" w:eastAsia="Calibri" w:hAnsi="Calibri" w:cs="Calibri"/>
          <w:b/>
          <w:sz w:val="22"/>
          <w:szCs w:val="22"/>
        </w:rPr>
        <w:t>:</w:t>
      </w:r>
      <w:r>
        <w:rPr>
          <w:rFonts w:ascii="Calibri" w:eastAsia="Calibri" w:hAnsi="Calibri" w:cs="Calibri"/>
          <w:b/>
          <w:color w:val="000000"/>
          <w:sz w:val="22"/>
          <w:szCs w:val="22"/>
        </w:rPr>
        <w:t xml:space="preserve"> </w:t>
      </w:r>
      <w:r>
        <w:rPr>
          <w:rFonts w:ascii="Calibri" w:eastAsia="Calibri" w:hAnsi="Calibri" w:cs="Calibri"/>
          <w:b/>
          <w:sz w:val="22"/>
          <w:szCs w:val="22"/>
          <w:u w:val="single"/>
        </w:rPr>
        <w:t xml:space="preserve"> </w:t>
      </w:r>
      <w:r>
        <w:rPr>
          <w:rFonts w:ascii="Calibri" w:eastAsia="Calibri" w:hAnsi="Calibri" w:cs="Calibri"/>
          <w:sz w:val="22"/>
          <w:szCs w:val="22"/>
        </w:rPr>
        <w:t>– reprise le 18-19 janvier 2025</w:t>
      </w:r>
    </w:p>
    <w:p w14:paraId="7855B37E" w14:textId="77777777" w:rsidR="00D739FA" w:rsidRDefault="00D739FA">
      <w:pPr>
        <w:pBdr>
          <w:top w:val="nil"/>
          <w:left w:val="nil"/>
          <w:bottom w:val="nil"/>
          <w:right w:val="nil"/>
          <w:between w:val="nil"/>
        </w:pBdr>
        <w:jc w:val="both"/>
        <w:rPr>
          <w:rFonts w:ascii="Calibri" w:eastAsia="Calibri" w:hAnsi="Calibri" w:cs="Calibri"/>
          <w:sz w:val="22"/>
          <w:szCs w:val="22"/>
        </w:rPr>
      </w:pPr>
    </w:p>
    <w:p w14:paraId="0AD3ED53"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La formule sera établie en fonction des éventuels engagements supplémentaires</w:t>
      </w:r>
    </w:p>
    <w:p w14:paraId="7F444910" w14:textId="77777777" w:rsidR="00D739FA" w:rsidRDefault="00D739FA">
      <w:pPr>
        <w:jc w:val="both"/>
        <w:rPr>
          <w:rFonts w:ascii="Calibri" w:eastAsia="Calibri" w:hAnsi="Calibri" w:cs="Calibri"/>
          <w:b/>
          <w:sz w:val="22"/>
          <w:szCs w:val="22"/>
        </w:rPr>
      </w:pPr>
    </w:p>
    <w:p w14:paraId="79B3E8B0" w14:textId="77777777" w:rsidR="00D739FA" w:rsidRDefault="00D739FA">
      <w:pPr>
        <w:jc w:val="both"/>
        <w:rPr>
          <w:rFonts w:ascii="Calibri" w:eastAsia="Calibri" w:hAnsi="Calibri" w:cs="Calibri"/>
          <w:u w:val="single"/>
        </w:rPr>
      </w:pPr>
    </w:p>
    <w:p w14:paraId="05F2AE23" w14:textId="77777777" w:rsidR="00D739FA" w:rsidRDefault="00000000">
      <w:pPr>
        <w:jc w:val="both"/>
        <w:rPr>
          <w:rFonts w:ascii="Calibri" w:eastAsia="Calibri" w:hAnsi="Calibri" w:cs="Calibri"/>
          <w:b/>
          <w:u w:val="single"/>
        </w:rPr>
      </w:pPr>
      <w:r>
        <w:rPr>
          <w:rFonts w:ascii="Calibri" w:eastAsia="Calibri" w:hAnsi="Calibri" w:cs="Calibri"/>
          <w:b/>
          <w:u w:val="single"/>
        </w:rPr>
        <w:t>ARTICLE 3 : QUALIFICATION</w:t>
      </w:r>
    </w:p>
    <w:p w14:paraId="4A0F347B" w14:textId="77777777" w:rsidR="00D739FA" w:rsidRDefault="00D739FA">
      <w:pPr>
        <w:jc w:val="both"/>
        <w:rPr>
          <w:rFonts w:ascii="Calibri" w:eastAsia="Calibri" w:hAnsi="Calibri" w:cs="Calibri"/>
          <w:b/>
          <w:u w:val="single"/>
        </w:rPr>
      </w:pPr>
    </w:p>
    <w:p w14:paraId="445D1C43" w14:textId="77777777" w:rsidR="00D739FA" w:rsidRDefault="00000000">
      <w:pPr>
        <w:jc w:val="both"/>
        <w:rPr>
          <w:rFonts w:ascii="Calibri" w:eastAsia="Calibri" w:hAnsi="Calibri" w:cs="Calibri"/>
          <w:sz w:val="22"/>
          <w:szCs w:val="22"/>
        </w:rPr>
      </w:pPr>
      <w:r>
        <w:rPr>
          <w:rFonts w:ascii="Calibri" w:eastAsia="Calibri" w:hAnsi="Calibri" w:cs="Calibri"/>
          <w:b/>
        </w:rPr>
        <w:t xml:space="preserve">Les joueurs nés en 2009-2010-2011 </w:t>
      </w:r>
      <w:r>
        <w:rPr>
          <w:rFonts w:ascii="Calibri" w:eastAsia="Calibri" w:hAnsi="Calibri" w:cs="Calibri"/>
          <w:sz w:val="22"/>
          <w:szCs w:val="22"/>
        </w:rPr>
        <w:t>sont habilités à participer aux épreuves pour le club avec lequel ils sont licenciés :</w:t>
      </w:r>
    </w:p>
    <w:p w14:paraId="43121E6A" w14:textId="77777777" w:rsidR="00D739FA" w:rsidRDefault="00D739FA">
      <w:pPr>
        <w:jc w:val="both"/>
        <w:rPr>
          <w:rFonts w:ascii="Calibri" w:eastAsia="Calibri" w:hAnsi="Calibri" w:cs="Calibri"/>
        </w:rPr>
      </w:pPr>
    </w:p>
    <w:p w14:paraId="2925ADD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2589CE38"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32B90306" w14:textId="77777777" w:rsidR="00D739FA" w:rsidRDefault="00D739FA">
      <w:pPr>
        <w:jc w:val="both"/>
      </w:pPr>
    </w:p>
    <w:p w14:paraId="7EB5DE5C"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w:t>
      </w:r>
    </w:p>
    <w:p w14:paraId="22205FD1"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4F089A16" w14:textId="77777777" w:rsidR="00D739FA" w:rsidRDefault="00000000">
      <w:pPr>
        <w:jc w:val="both"/>
        <w:rPr>
          <w:rFonts w:ascii="Calibri" w:eastAsia="Calibri" w:hAnsi="Calibri" w:cs="Calibri"/>
          <w:highlight w:val="white"/>
        </w:rPr>
      </w:pPr>
      <w:r>
        <w:rPr>
          <w:rFonts w:ascii="Calibri" w:eastAsia="Calibri" w:hAnsi="Calibri" w:cs="Calibri"/>
          <w:color w:val="1F497D"/>
          <w:highlight w:val="white"/>
        </w:rPr>
        <w:t xml:space="preserve"> </w:t>
      </w:r>
      <w:r>
        <w:rPr>
          <w:rFonts w:ascii="Calibri" w:eastAsia="Calibri" w:hAnsi="Calibri" w:cs="Calibri"/>
          <w:highlight w:val="white"/>
        </w:rPr>
        <w:t xml:space="preserve">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180C0A92" w14:textId="77777777" w:rsidR="00D739FA" w:rsidRDefault="00D739FA">
      <w:pPr>
        <w:jc w:val="both"/>
        <w:rPr>
          <w:rFonts w:ascii="Calibri" w:eastAsia="Calibri" w:hAnsi="Calibri" w:cs="Calibri"/>
          <w:color w:val="FF0000"/>
          <w:highlight w:val="white"/>
        </w:rPr>
      </w:pPr>
    </w:p>
    <w:p w14:paraId="20FE4EF2"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57274D77"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19D3A6E0" w14:textId="77777777" w:rsidR="00D739FA" w:rsidRDefault="00D739FA">
      <w:pPr>
        <w:jc w:val="both"/>
        <w:rPr>
          <w:rFonts w:ascii="Calibri" w:eastAsia="Calibri" w:hAnsi="Calibri" w:cs="Calibri"/>
          <w:b/>
        </w:rPr>
      </w:pPr>
    </w:p>
    <w:p w14:paraId="67B58E47" w14:textId="77777777" w:rsidR="00D739FA" w:rsidRDefault="00000000">
      <w:pPr>
        <w:jc w:val="both"/>
        <w:rPr>
          <w:rFonts w:ascii="Calibri" w:eastAsia="Calibri" w:hAnsi="Calibri" w:cs="Calibri"/>
          <w:b/>
        </w:rPr>
      </w:pPr>
      <w:r>
        <w:rPr>
          <w:rFonts w:ascii="Calibri" w:eastAsia="Calibri" w:hAnsi="Calibri" w:cs="Calibri"/>
          <w:b/>
        </w:rPr>
        <w:t xml:space="preserve">Pour les U16M sont considérées supérieures toutes les catégories nationales, U19 M Rég et </w:t>
      </w:r>
      <w:proofErr w:type="spellStart"/>
      <w:r>
        <w:rPr>
          <w:rFonts w:ascii="Calibri" w:eastAsia="Calibri" w:hAnsi="Calibri" w:cs="Calibri"/>
          <w:b/>
        </w:rPr>
        <w:t>Dép</w:t>
      </w:r>
      <w:proofErr w:type="spellEnd"/>
      <w:r>
        <w:rPr>
          <w:rFonts w:ascii="Calibri" w:eastAsia="Calibri" w:hAnsi="Calibri" w:cs="Calibri"/>
          <w:b/>
        </w:rPr>
        <w:t>, U17 M Rég et U16 M Région.</w:t>
      </w:r>
    </w:p>
    <w:p w14:paraId="3B202EC2" w14:textId="77777777" w:rsidR="00D739FA" w:rsidRDefault="00D739FA">
      <w:pPr>
        <w:jc w:val="both"/>
        <w:rPr>
          <w:rFonts w:ascii="Calibri" w:eastAsia="Calibri" w:hAnsi="Calibri" w:cs="Calibri"/>
          <w:b/>
        </w:rPr>
      </w:pPr>
    </w:p>
    <w:p w14:paraId="5CAE90B5" w14:textId="77777777" w:rsidR="00D739FA" w:rsidRDefault="00000000">
      <w:pPr>
        <w:jc w:val="both"/>
        <w:rPr>
          <w:rFonts w:ascii="Calibri" w:eastAsia="Calibri" w:hAnsi="Calibri" w:cs="Calibri"/>
          <w:b/>
        </w:rPr>
      </w:pPr>
      <w:r>
        <w:rPr>
          <w:rFonts w:ascii="Calibri" w:eastAsia="Calibri" w:hAnsi="Calibri" w:cs="Calibri"/>
          <w:b/>
        </w:rPr>
        <w:t>La limite est fixée à 6 rencontres au rang supérieur, le N est de 7 pour la 1ére phase puis à 10  en 2ème phase 2024-25</w:t>
      </w:r>
    </w:p>
    <w:p w14:paraId="2FF24D7E" w14:textId="77777777" w:rsidR="00D739FA" w:rsidRDefault="00D739FA">
      <w:pPr>
        <w:jc w:val="both"/>
      </w:pPr>
    </w:p>
    <w:p w14:paraId="7D93972A" w14:textId="77777777" w:rsidR="00D739FA" w:rsidRDefault="00000000">
      <w:pPr>
        <w:jc w:val="both"/>
        <w:rPr>
          <w:rFonts w:ascii="Calibri" w:eastAsia="Calibri" w:hAnsi="Calibri" w:cs="Calibri"/>
        </w:rPr>
      </w:pPr>
      <w:r>
        <w:rPr>
          <w:rFonts w:ascii="Calibri" w:eastAsia="Calibri" w:hAnsi="Calibri" w:cs="Calibri"/>
        </w:rPr>
        <w:t>Le non-respect de cette disposition entraîne la perte du match par pénalité.</w:t>
      </w:r>
    </w:p>
    <w:p w14:paraId="221B0F89" w14:textId="77777777" w:rsidR="00D739FA" w:rsidRDefault="00D739FA">
      <w:pPr>
        <w:jc w:val="both"/>
        <w:rPr>
          <w:rFonts w:ascii="Calibri" w:eastAsia="Calibri" w:hAnsi="Calibri" w:cs="Calibri"/>
        </w:rPr>
      </w:pPr>
    </w:p>
    <w:p w14:paraId="032FB631" w14:textId="77777777" w:rsidR="00D739FA" w:rsidRDefault="00000000">
      <w:pPr>
        <w:jc w:val="both"/>
        <w:rPr>
          <w:rFonts w:ascii="Calibri" w:eastAsia="Calibri" w:hAnsi="Calibri" w:cs="Calibri"/>
        </w:rPr>
      </w:pPr>
      <w:r>
        <w:rPr>
          <w:rFonts w:ascii="Calibri" w:eastAsia="Calibri" w:hAnsi="Calibri" w:cs="Calibri"/>
          <w:b/>
        </w:rPr>
        <w:t xml:space="preserve">Dérogation : </w:t>
      </w:r>
    </w:p>
    <w:p w14:paraId="586D2AD9"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Attention le nombre de joueurs, sous dérogation, autorisés sur chaque feuille de match ne peut excéder 2 sous peine de perte de match par pénalité</w:t>
      </w:r>
      <w:r>
        <w:rPr>
          <w:rFonts w:ascii="Calibri" w:eastAsia="Calibri" w:hAnsi="Calibri" w:cs="Calibri"/>
          <w:color w:val="000000"/>
          <w:sz w:val="22"/>
          <w:szCs w:val="22"/>
        </w:rPr>
        <w:t xml:space="preserve">. </w:t>
      </w:r>
    </w:p>
    <w:p w14:paraId="6F11B7C0"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15C32754"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Toute « dérogation » accordée par un Comité pour une équipe U15F, U17F</w:t>
      </w:r>
      <w:r>
        <w:rPr>
          <w:rFonts w:ascii="Calibri" w:eastAsia="Calibri" w:hAnsi="Calibri" w:cs="Calibri"/>
          <w:b/>
          <w:sz w:val="22"/>
          <w:szCs w:val="22"/>
        </w:rPr>
        <w:t>,U16M</w:t>
      </w:r>
      <w:r>
        <w:rPr>
          <w:rFonts w:ascii="Calibri" w:eastAsia="Calibri" w:hAnsi="Calibri" w:cs="Calibri"/>
          <w:b/>
          <w:color w:val="000000"/>
          <w:sz w:val="22"/>
          <w:szCs w:val="22"/>
        </w:rPr>
        <w:t xml:space="preserve"> ou U19M qualifiée pour la 2ème phase régionale est soumise au Bureau Directeur de Ligue au début de cette phase régionale.</w:t>
      </w:r>
    </w:p>
    <w:p w14:paraId="7AC88E9D"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7B1419B6"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 dérogations, accordées par un Comité, peuvent concerner des compétitions territoriales départementales (championnat U20F ou +16F, coupe PDLL départementale +16F et +16M) : la liste, </w:t>
      </w:r>
      <w:r>
        <w:rPr>
          <w:rFonts w:ascii="Calibri" w:eastAsia="Calibri" w:hAnsi="Calibri" w:cs="Calibri"/>
          <w:color w:val="000000"/>
          <w:sz w:val="22"/>
          <w:szCs w:val="22"/>
        </w:rPr>
        <w:lastRenderedPageBreak/>
        <w:t>précisant le championnat autorisé et la date d’effet, est transmise à la COC territoriale et mise à jour régulièrement.</w:t>
      </w:r>
    </w:p>
    <w:p w14:paraId="4D2B64E9" w14:textId="77777777" w:rsidR="00D739FA" w:rsidRDefault="00D739FA">
      <w:pPr>
        <w:jc w:val="both"/>
        <w:rPr>
          <w:rFonts w:ascii="Calibri" w:eastAsia="Calibri" w:hAnsi="Calibri" w:cs="Calibri"/>
          <w:u w:val="single"/>
        </w:rPr>
      </w:pPr>
    </w:p>
    <w:p w14:paraId="14CB19FC" w14:textId="77777777" w:rsidR="00D739FA" w:rsidRDefault="00000000">
      <w:pPr>
        <w:jc w:val="both"/>
        <w:rPr>
          <w:rFonts w:ascii="Calibri" w:eastAsia="Calibri" w:hAnsi="Calibri" w:cs="Calibri"/>
          <w:b/>
          <w:u w:val="single"/>
        </w:rPr>
      </w:pPr>
      <w:r>
        <w:rPr>
          <w:rFonts w:ascii="Calibri" w:eastAsia="Calibri" w:hAnsi="Calibri" w:cs="Calibri"/>
          <w:b/>
          <w:u w:val="single"/>
        </w:rPr>
        <w:t>ARTICLE 4 : MUTATIONS</w:t>
      </w:r>
    </w:p>
    <w:p w14:paraId="4EB09C22" w14:textId="77777777" w:rsidR="00D739FA" w:rsidRDefault="00D739FA">
      <w:pPr>
        <w:jc w:val="both"/>
        <w:rPr>
          <w:rFonts w:ascii="Calibri" w:eastAsia="Calibri" w:hAnsi="Calibri" w:cs="Calibri"/>
        </w:rPr>
      </w:pPr>
    </w:p>
    <w:p w14:paraId="6862980B" w14:textId="77777777" w:rsidR="00D739FA" w:rsidRDefault="00000000">
      <w:pPr>
        <w:jc w:val="both"/>
        <w:rPr>
          <w:rFonts w:ascii="Calibri" w:eastAsia="Calibri" w:hAnsi="Calibri" w:cs="Calibri"/>
          <w:u w:val="single"/>
        </w:rPr>
      </w:pPr>
      <w:r>
        <w:rPr>
          <w:rFonts w:ascii="Calibri" w:eastAsia="Calibri" w:hAnsi="Calibri" w:cs="Calibri"/>
        </w:rPr>
        <w:t xml:space="preserve"> – Cf. Règlements généraux</w:t>
      </w:r>
    </w:p>
    <w:p w14:paraId="296FDA14" w14:textId="77777777" w:rsidR="00D739FA" w:rsidRDefault="00D739FA">
      <w:pPr>
        <w:jc w:val="both"/>
        <w:rPr>
          <w:rFonts w:ascii="Calibri" w:eastAsia="Calibri" w:hAnsi="Calibri" w:cs="Calibri"/>
          <w:u w:val="single"/>
        </w:rPr>
      </w:pPr>
    </w:p>
    <w:p w14:paraId="430E0350" w14:textId="77777777" w:rsidR="00D739FA" w:rsidRDefault="00000000">
      <w:pPr>
        <w:jc w:val="both"/>
        <w:rPr>
          <w:rFonts w:ascii="Calibri" w:eastAsia="Calibri" w:hAnsi="Calibri" w:cs="Calibri"/>
          <w:b/>
          <w:u w:val="single"/>
        </w:rPr>
      </w:pPr>
      <w:r>
        <w:rPr>
          <w:rFonts w:ascii="Calibri" w:eastAsia="Calibri" w:hAnsi="Calibri" w:cs="Calibri"/>
          <w:b/>
          <w:u w:val="single"/>
        </w:rPr>
        <w:t>ARTICLE 5 – ARBITRAGE</w:t>
      </w:r>
    </w:p>
    <w:p w14:paraId="0BA1E9EF" w14:textId="77777777" w:rsidR="00D739FA" w:rsidRDefault="00D739FA">
      <w:pPr>
        <w:jc w:val="both"/>
        <w:rPr>
          <w:rFonts w:ascii="Calibri" w:eastAsia="Calibri" w:hAnsi="Calibri" w:cs="Calibri"/>
          <w:b/>
          <w:u w:val="single"/>
        </w:rPr>
      </w:pPr>
    </w:p>
    <w:p w14:paraId="5D982F71" w14:textId="77777777" w:rsidR="00D739FA" w:rsidRDefault="00000000">
      <w:pPr>
        <w:jc w:val="both"/>
        <w:rPr>
          <w:rFonts w:ascii="Calibri" w:eastAsia="Calibri" w:hAnsi="Calibri" w:cs="Calibri"/>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juge-arbitre jeune ou </w:t>
      </w:r>
      <w:r>
        <w:rPr>
          <w:rFonts w:ascii="Calibri" w:eastAsia="Calibri" w:hAnsi="Calibri" w:cs="Calibri"/>
          <w:u w:val="single"/>
        </w:rPr>
        <w:t>adulte-jeune -26 ans</w:t>
      </w:r>
      <w:r>
        <w:rPr>
          <w:rFonts w:ascii="Calibri" w:eastAsia="Calibri" w:hAnsi="Calibri" w:cs="Calibri"/>
        </w:rPr>
        <w:t xml:space="preserve"> du club recevant </w:t>
      </w:r>
    </w:p>
    <w:p w14:paraId="3260F60A" w14:textId="77777777" w:rsidR="00D739FA" w:rsidRDefault="00D739FA">
      <w:pPr>
        <w:jc w:val="both"/>
        <w:rPr>
          <w:rFonts w:ascii="Calibri" w:eastAsia="Calibri" w:hAnsi="Calibri" w:cs="Calibri"/>
          <w:u w:val="single"/>
        </w:rPr>
      </w:pPr>
    </w:p>
    <w:p w14:paraId="4CCBBE5D"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MATCHS</w:t>
      </w:r>
    </w:p>
    <w:p w14:paraId="3F52E2BB" w14:textId="77777777" w:rsidR="00D739FA" w:rsidRDefault="00D739FA">
      <w:pPr>
        <w:jc w:val="both"/>
        <w:rPr>
          <w:rFonts w:ascii="Calibri" w:eastAsia="Calibri" w:hAnsi="Calibri" w:cs="Calibri"/>
          <w:b/>
          <w:smallCaps/>
          <w:u w:val="single"/>
        </w:rPr>
      </w:pPr>
    </w:p>
    <w:p w14:paraId="69D0FDD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15H – 19H00</w:t>
      </w:r>
    </w:p>
    <w:p w14:paraId="11A62B9F" w14:textId="77777777" w:rsidR="00D739FA"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DIMANCHE</w:t>
      </w:r>
      <w:r>
        <w:tab/>
      </w:r>
      <w:r>
        <w:rPr>
          <w:rFonts w:ascii="Calibri" w:eastAsia="Calibri" w:hAnsi="Calibri" w:cs="Calibri"/>
          <w:color w:val="000000"/>
          <w:sz w:val="22"/>
          <w:szCs w:val="22"/>
        </w:rPr>
        <w:t>9H – 11H30 et 13H30 – 17H.</w:t>
      </w:r>
    </w:p>
    <w:p w14:paraId="2EE42D6F" w14:textId="77777777" w:rsidR="00D739FA" w:rsidRDefault="00D739FA">
      <w:pPr>
        <w:jc w:val="both"/>
        <w:rPr>
          <w:rFonts w:ascii="Calibri" w:eastAsia="Calibri" w:hAnsi="Calibri" w:cs="Calibri"/>
        </w:rPr>
      </w:pPr>
    </w:p>
    <w:p w14:paraId="02AFB76C"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2A1C5146" w14:textId="77777777" w:rsidR="00D739FA" w:rsidRDefault="00D739FA">
      <w:pPr>
        <w:jc w:val="both"/>
        <w:rPr>
          <w:rFonts w:ascii="Calibri" w:eastAsia="Calibri" w:hAnsi="Calibri" w:cs="Calibri"/>
          <w:b/>
          <w:u w:val="single"/>
        </w:rPr>
      </w:pPr>
    </w:p>
    <w:p w14:paraId="1B66B643"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4E6AEBE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20</w:t>
      </w:r>
    </w:p>
    <w:p w14:paraId="76E9B6CA" w14:textId="77777777" w:rsidR="00D739FA" w:rsidRDefault="00D739FA">
      <w:pPr>
        <w:jc w:val="both"/>
        <w:rPr>
          <w:rFonts w:ascii="Calibri" w:eastAsia="Calibri" w:hAnsi="Calibri" w:cs="Calibri"/>
          <w:u w:val="single"/>
        </w:rPr>
      </w:pPr>
    </w:p>
    <w:p w14:paraId="7F165F76"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18592A48" w14:textId="77777777" w:rsidR="00D739FA" w:rsidRDefault="00D739FA">
      <w:pPr>
        <w:jc w:val="both"/>
        <w:rPr>
          <w:rFonts w:ascii="Calibri" w:eastAsia="Calibri" w:hAnsi="Calibri" w:cs="Calibri"/>
        </w:rPr>
      </w:pPr>
    </w:p>
    <w:p w14:paraId="2FB7BBB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36AA0240" w14:textId="77777777" w:rsidR="00D739FA" w:rsidRDefault="00D739FA">
      <w:pPr>
        <w:jc w:val="both"/>
        <w:rPr>
          <w:rFonts w:ascii="Calibri" w:eastAsia="Calibri" w:hAnsi="Calibri" w:cs="Calibri"/>
        </w:rPr>
      </w:pPr>
    </w:p>
    <w:p w14:paraId="33251AC1"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31803F39"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200630C5"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2889BED9" w14:textId="77777777" w:rsidR="00D739FA" w:rsidRDefault="00D739FA">
      <w:pPr>
        <w:rPr>
          <w:rFonts w:ascii="Calibri" w:eastAsia="Calibri" w:hAnsi="Calibri" w:cs="Calibri"/>
        </w:rPr>
      </w:pPr>
    </w:p>
    <w:p w14:paraId="476B5709"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7BF6C3B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44BE4BD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536F8E21" w14:textId="77777777" w:rsidR="00D739FA" w:rsidRDefault="00D739FA">
      <w:pPr>
        <w:jc w:val="both"/>
        <w:rPr>
          <w:rFonts w:ascii="Calibri" w:eastAsia="Calibri" w:hAnsi="Calibri" w:cs="Calibri"/>
          <w:sz w:val="22"/>
          <w:szCs w:val="22"/>
        </w:rPr>
      </w:pPr>
    </w:p>
    <w:p w14:paraId="79AC75D4" w14:textId="77777777" w:rsidR="00D739FA" w:rsidRDefault="00000000">
      <w:pPr>
        <w:jc w:val="both"/>
      </w:pPr>
      <w:r>
        <w:rPr>
          <w:rFonts w:ascii="Calibri" w:eastAsia="Calibri" w:hAnsi="Calibri" w:cs="Calibri"/>
          <w:sz w:val="22"/>
          <w:szCs w:val="22"/>
        </w:rPr>
        <w:t xml:space="preserve">Deux pénalités = un Forfait (3 Forfaits = FORFAIT GENERAL) </w:t>
      </w:r>
    </w:p>
    <w:p w14:paraId="68315128" w14:textId="77777777" w:rsidR="00D739FA" w:rsidRDefault="00D739FA">
      <w:pPr>
        <w:jc w:val="both"/>
        <w:rPr>
          <w:rFonts w:ascii="Calibri" w:eastAsia="Calibri" w:hAnsi="Calibri" w:cs="Calibri"/>
          <w:sz w:val="22"/>
          <w:szCs w:val="22"/>
        </w:rPr>
      </w:pPr>
    </w:p>
    <w:p w14:paraId="47035135" w14:textId="77777777" w:rsidR="00D739FA" w:rsidRDefault="00D739FA">
      <w:pPr>
        <w:jc w:val="both"/>
        <w:rPr>
          <w:rFonts w:ascii="Calibri" w:eastAsia="Calibri" w:hAnsi="Calibri" w:cs="Calibri"/>
        </w:rPr>
      </w:pPr>
    </w:p>
    <w:p w14:paraId="654F4AC0"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2DF38231" w14:textId="77777777" w:rsidR="00D739FA" w:rsidRDefault="00D739FA">
      <w:pPr>
        <w:jc w:val="both"/>
        <w:rPr>
          <w:rFonts w:ascii="Calibri" w:eastAsia="Calibri" w:hAnsi="Calibri" w:cs="Calibri"/>
          <w:b/>
          <w:u w:val="single"/>
        </w:rPr>
      </w:pPr>
    </w:p>
    <w:p w14:paraId="71D64E7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Pour tout autre point se référer aux règlements généraux de la COC.</w:t>
      </w:r>
    </w:p>
    <w:p w14:paraId="458E168F" w14:textId="77777777" w:rsidR="00D739FA" w:rsidRDefault="00D739FA">
      <w:pPr>
        <w:jc w:val="both"/>
        <w:rPr>
          <w:rFonts w:ascii="Calibri" w:eastAsia="Calibri" w:hAnsi="Calibri" w:cs="Calibri"/>
          <w:sz w:val="22"/>
          <w:szCs w:val="22"/>
        </w:rPr>
      </w:pPr>
    </w:p>
    <w:p w14:paraId="77043D3E" w14:textId="77777777" w:rsidR="00D739FA" w:rsidRDefault="00000000">
      <w:pPr>
        <w:jc w:val="both"/>
        <w:rPr>
          <w:rFonts w:ascii="Calibri" w:eastAsia="Calibri" w:hAnsi="Calibri" w:cs="Calibri"/>
          <w:sz w:val="22"/>
          <w:szCs w:val="22"/>
        </w:rPr>
      </w:pPr>
      <w:r>
        <w:br w:type="page"/>
      </w:r>
    </w:p>
    <w:p w14:paraId="78AE76CB" w14:textId="77777777" w:rsidR="00D739FA" w:rsidRDefault="00D739FA">
      <w:pPr>
        <w:jc w:val="both"/>
        <w:rPr>
          <w:rFonts w:ascii="Calibri" w:eastAsia="Calibri" w:hAnsi="Calibri" w:cs="Calibri"/>
          <w:sz w:val="22"/>
          <w:szCs w:val="22"/>
        </w:rPr>
      </w:pPr>
    </w:p>
    <w:p w14:paraId="581052F0" w14:textId="77777777" w:rsidR="00D739FA" w:rsidRDefault="00000000">
      <w:pPr>
        <w:jc w:val="both"/>
        <w:rPr>
          <w:rFonts w:ascii="Calibri" w:eastAsia="Calibri" w:hAnsi="Calibri" w:cs="Calibri"/>
          <w:color w:val="000000"/>
          <w:u w:val="single"/>
        </w:rPr>
      </w:pPr>
      <w:bookmarkStart w:id="0" w:name="_heading=h.gjdgxs" w:colFirst="0" w:colLast="0"/>
      <w:bookmarkEnd w:id="0"/>
      <w:r>
        <w:rPr>
          <w:rFonts w:ascii="Calibri" w:eastAsia="Calibri" w:hAnsi="Calibri" w:cs="Calibri"/>
          <w:b/>
          <w:color w:val="000000"/>
          <w:u w:val="single"/>
        </w:rPr>
        <w:t>Reconduction de la coupe de Vendée pour toutes les équipes engagées dans le championnat -16 masculins avec engagement automatique d’une seule équipe par club.</w:t>
      </w:r>
    </w:p>
    <w:p w14:paraId="054AB182" w14:textId="77777777" w:rsidR="00D739FA" w:rsidRDefault="00000000">
      <w:pPr>
        <w:jc w:val="both"/>
        <w:rPr>
          <w:color w:val="FF0000"/>
          <w:highlight w:val="cyan"/>
        </w:rPr>
      </w:pPr>
      <w:r>
        <w:rPr>
          <w:rFonts w:ascii="Calibri" w:eastAsia="Calibri" w:hAnsi="Calibri" w:cs="Calibri"/>
          <w:b/>
          <w:color w:val="000000"/>
          <w:u w:val="single"/>
        </w:rPr>
        <w:t xml:space="preserve">Toute équipe souhaitant se désengager de la coupe jeunes doit le signaler au comité avant le </w:t>
      </w:r>
      <w:r>
        <w:rPr>
          <w:rFonts w:ascii="Calibri" w:eastAsia="Calibri" w:hAnsi="Calibri" w:cs="Calibri"/>
          <w:b/>
          <w:color w:val="FF0000"/>
          <w:highlight w:val="cyan"/>
          <w:u w:val="single"/>
        </w:rPr>
        <w:t>30 octobre</w:t>
      </w:r>
    </w:p>
    <w:p w14:paraId="1D88866B" w14:textId="77777777" w:rsidR="00D739FA" w:rsidRDefault="00D739FA">
      <w:pPr>
        <w:jc w:val="both"/>
        <w:rPr>
          <w:rFonts w:ascii="Calibri" w:eastAsia="Calibri" w:hAnsi="Calibri" w:cs="Calibri"/>
          <w:color w:val="000000"/>
          <w:u w:val="single"/>
        </w:rPr>
      </w:pPr>
    </w:p>
    <w:p w14:paraId="19998792" w14:textId="77777777" w:rsidR="00D739FA" w:rsidRDefault="00D739FA">
      <w:pPr>
        <w:jc w:val="center"/>
        <w:rPr>
          <w:rFonts w:ascii="Arial Narrow" w:eastAsia="Arial Narrow" w:hAnsi="Arial Narrow" w:cs="Arial Narrow"/>
          <w:color w:val="000000"/>
          <w:sz w:val="44"/>
          <w:szCs w:val="44"/>
        </w:rPr>
      </w:pPr>
    </w:p>
    <w:p w14:paraId="31F2B791"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BULLETIN DE </w:t>
      </w:r>
      <w:r>
        <w:rPr>
          <w:rFonts w:ascii="Arial Narrow" w:eastAsia="Arial Narrow" w:hAnsi="Arial Narrow" w:cs="Arial Narrow"/>
          <w:sz w:val="44"/>
          <w:szCs w:val="44"/>
        </w:rPr>
        <w:t>DÉSISTEMENT</w:t>
      </w:r>
    </w:p>
    <w:p w14:paraId="4779131C"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COUPE DE </w:t>
      </w:r>
      <w:r>
        <w:rPr>
          <w:rFonts w:ascii="Arial Narrow" w:eastAsia="Arial Narrow" w:hAnsi="Arial Narrow" w:cs="Arial Narrow"/>
          <w:sz w:val="44"/>
          <w:szCs w:val="44"/>
        </w:rPr>
        <w:t>VENDÉE</w:t>
      </w:r>
      <w:r>
        <w:rPr>
          <w:rFonts w:ascii="Arial Narrow" w:eastAsia="Arial Narrow" w:hAnsi="Arial Narrow" w:cs="Arial Narrow"/>
          <w:color w:val="000000"/>
          <w:sz w:val="44"/>
          <w:szCs w:val="44"/>
        </w:rPr>
        <w:t xml:space="preserve"> U16 MASCULINS 2024/2025</w:t>
      </w:r>
    </w:p>
    <w:p w14:paraId="0ADF066C" w14:textId="77777777" w:rsidR="00D739FA" w:rsidRDefault="00D739FA">
      <w:pPr>
        <w:jc w:val="both"/>
        <w:rPr>
          <w:rFonts w:ascii="Calibri" w:eastAsia="Calibri" w:hAnsi="Calibri" w:cs="Calibri"/>
          <w:color w:val="000000"/>
          <w:u w:val="single"/>
        </w:rPr>
      </w:pPr>
    </w:p>
    <w:p w14:paraId="29060A45"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Document à compléter et retourner avant le </w:t>
      </w:r>
      <w:r>
        <w:rPr>
          <w:rFonts w:ascii="Arial Narrow" w:eastAsia="Arial Narrow" w:hAnsi="Arial Narrow" w:cs="Arial Narrow"/>
          <w:color w:val="FF0000"/>
          <w:sz w:val="32"/>
          <w:szCs w:val="32"/>
          <w:highlight w:val="cyan"/>
        </w:rPr>
        <w:t>30 Octobre</w:t>
      </w:r>
      <w:r>
        <w:rPr>
          <w:rFonts w:ascii="Arial Narrow" w:eastAsia="Arial Narrow" w:hAnsi="Arial Narrow" w:cs="Arial Narrow"/>
          <w:color w:val="000000"/>
          <w:sz w:val="32"/>
          <w:szCs w:val="32"/>
        </w:rPr>
        <w:t xml:space="preserve"> à l'adresse suivante : </w:t>
      </w:r>
    </w:p>
    <w:p w14:paraId="67C4B2E9" w14:textId="77777777" w:rsidR="00D739FA" w:rsidRDefault="00D739FA">
      <w:pPr>
        <w:jc w:val="center"/>
        <w:rPr>
          <w:rFonts w:ascii="Arial Narrow" w:eastAsia="Arial Narrow" w:hAnsi="Arial Narrow" w:cs="Arial Narrow"/>
          <w:color w:val="000000"/>
          <w:sz w:val="32"/>
          <w:szCs w:val="32"/>
        </w:rPr>
      </w:pPr>
      <w:hyperlink r:id="rId9">
        <w:r>
          <w:rPr>
            <w:rFonts w:ascii="Arial Narrow" w:eastAsia="Arial Narrow" w:hAnsi="Arial Narrow" w:cs="Arial Narrow"/>
            <w:color w:val="0000FF"/>
            <w:sz w:val="32"/>
            <w:szCs w:val="32"/>
            <w:u w:val="single"/>
          </w:rPr>
          <w:t>6285000.coc@ffhandball.net</w:t>
        </w:r>
      </w:hyperlink>
    </w:p>
    <w:p w14:paraId="0010772E" w14:textId="77777777" w:rsidR="00D739FA" w:rsidRDefault="00D739FA">
      <w:pPr>
        <w:jc w:val="center"/>
        <w:rPr>
          <w:rFonts w:ascii="Arial Narrow" w:eastAsia="Arial Narrow" w:hAnsi="Arial Narrow" w:cs="Arial Narrow"/>
          <w:color w:val="000000"/>
          <w:sz w:val="32"/>
          <w:szCs w:val="32"/>
        </w:rPr>
      </w:pPr>
    </w:p>
    <w:p w14:paraId="12B8CDB8" w14:textId="77777777" w:rsidR="00D739FA" w:rsidRDefault="00D739FA">
      <w:pPr>
        <w:rPr>
          <w:rFonts w:ascii="Arial Narrow" w:eastAsia="Arial Narrow" w:hAnsi="Arial Narrow" w:cs="Arial Narrow"/>
          <w:color w:val="000000"/>
          <w:sz w:val="28"/>
          <w:szCs w:val="28"/>
        </w:rPr>
      </w:pPr>
    </w:p>
    <w:p w14:paraId="56B8D38D" w14:textId="77777777" w:rsidR="00D739FA" w:rsidRDefault="000000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NOM DU CLUB :</w:t>
      </w:r>
    </w:p>
    <w:p w14:paraId="0B98A934" w14:textId="77777777" w:rsidR="00D739FA" w:rsidRDefault="00D739FA">
      <w:pPr>
        <w:rPr>
          <w:rFonts w:ascii="Calibri" w:eastAsia="Calibri" w:hAnsi="Calibri" w:cs="Calibri"/>
          <w:color w:val="000000"/>
          <w:u w:val="single"/>
        </w:rPr>
      </w:pPr>
    </w:p>
    <w:p w14:paraId="7A9FDD25" w14:textId="77777777" w:rsidR="00D739FA" w:rsidRDefault="00D739FA">
      <w:pPr>
        <w:jc w:val="both"/>
        <w:rPr>
          <w:rFonts w:ascii="Calibri" w:eastAsia="Calibri" w:hAnsi="Calibri" w:cs="Calibri"/>
          <w:color w:val="000000"/>
          <w:u w:val="single"/>
        </w:rPr>
      </w:pPr>
    </w:p>
    <w:p w14:paraId="61F3C98D"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NE </w:t>
      </w:r>
      <w:r>
        <w:rPr>
          <w:rFonts w:ascii="Arial Narrow" w:eastAsia="Arial Narrow" w:hAnsi="Arial Narrow" w:cs="Arial Narrow"/>
          <w:sz w:val="32"/>
          <w:szCs w:val="32"/>
        </w:rPr>
        <w:t>DÉSIRE</w:t>
      </w:r>
      <w:r>
        <w:rPr>
          <w:rFonts w:ascii="Arial Narrow" w:eastAsia="Arial Narrow" w:hAnsi="Arial Narrow" w:cs="Arial Narrow"/>
          <w:color w:val="000000"/>
          <w:sz w:val="32"/>
          <w:szCs w:val="32"/>
        </w:rPr>
        <w:t xml:space="preserve"> PAS PARTICIPER </w:t>
      </w:r>
      <w:r>
        <w:rPr>
          <w:rFonts w:ascii="Arial Narrow" w:eastAsia="Arial Narrow" w:hAnsi="Arial Narrow" w:cs="Arial Narrow"/>
          <w:sz w:val="32"/>
          <w:szCs w:val="32"/>
        </w:rPr>
        <w:t>À CETTE</w:t>
      </w:r>
      <w:r>
        <w:rPr>
          <w:rFonts w:ascii="Arial Narrow" w:eastAsia="Arial Narrow" w:hAnsi="Arial Narrow" w:cs="Arial Narrow"/>
          <w:color w:val="000000"/>
          <w:sz w:val="32"/>
          <w:szCs w:val="32"/>
        </w:rPr>
        <w:t xml:space="preserve"> </w:t>
      </w:r>
      <w:r>
        <w:rPr>
          <w:rFonts w:ascii="Arial Narrow" w:eastAsia="Arial Narrow" w:hAnsi="Arial Narrow" w:cs="Arial Narrow"/>
          <w:sz w:val="32"/>
          <w:szCs w:val="32"/>
        </w:rPr>
        <w:t>ÉPREUVE</w:t>
      </w:r>
    </w:p>
    <w:p w14:paraId="608822D4" w14:textId="77777777" w:rsidR="00D739FA" w:rsidRDefault="00000000">
      <w:pPr>
        <w:jc w:val="both"/>
        <w:rPr>
          <w:rFonts w:ascii="Arial Narrow" w:eastAsia="Arial Narrow" w:hAnsi="Arial Narrow" w:cs="Arial Narrow"/>
          <w:color w:val="000000"/>
          <w:sz w:val="28"/>
          <w:szCs w:val="28"/>
        </w:rPr>
      </w:pPr>
      <w:r>
        <w:rPr>
          <w:rFonts w:ascii="Arial Narrow" w:eastAsia="Arial Narrow" w:hAnsi="Arial Narrow" w:cs="Arial Narrow"/>
          <w:i/>
          <w:color w:val="000000"/>
          <w:sz w:val="28"/>
          <w:szCs w:val="28"/>
        </w:rPr>
        <w:t>(Afin de prendre en compte vos remarques, merci de bien vouloir indiquer ci-dessous les raisons de ce désistement)</w:t>
      </w:r>
    </w:p>
    <w:p w14:paraId="61ACFB7A" w14:textId="77777777" w:rsidR="00D739FA" w:rsidRDefault="00D739FA">
      <w:pPr>
        <w:jc w:val="both"/>
        <w:rPr>
          <w:rFonts w:ascii="Arial Narrow" w:eastAsia="Arial Narrow" w:hAnsi="Arial Narrow" w:cs="Arial Narrow"/>
          <w:color w:val="000000"/>
          <w:sz w:val="28"/>
          <w:szCs w:val="28"/>
        </w:rPr>
      </w:pPr>
    </w:p>
    <w:p w14:paraId="443856B4" w14:textId="77777777" w:rsidR="00D739FA" w:rsidRDefault="00000000">
      <w:pPr>
        <w:jc w:val="both"/>
        <w:rPr>
          <w:rFonts w:ascii="Arial Narrow" w:eastAsia="Arial Narrow" w:hAnsi="Arial Narrow" w:cs="Arial Narrow"/>
          <w:sz w:val="28"/>
          <w:szCs w:val="28"/>
        </w:rPr>
      </w:pPr>
      <w:r>
        <w:br w:type="page"/>
      </w:r>
    </w:p>
    <w:p w14:paraId="406319FF"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lastRenderedPageBreak/>
        <w:t>PARTICULIER DES CHAMPIONNATS DÉPARTEMENTAUX</w:t>
      </w:r>
    </w:p>
    <w:p w14:paraId="34E926FA"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U14 MASCULINS - SAISON 2024-2025</w:t>
      </w:r>
    </w:p>
    <w:p w14:paraId="6F890867" w14:textId="77777777" w:rsidR="00D739FA" w:rsidRDefault="00D739FA">
      <w:pPr>
        <w:jc w:val="both"/>
        <w:rPr>
          <w:rFonts w:ascii="Calibri" w:eastAsia="Calibri" w:hAnsi="Calibri" w:cs="Calibri"/>
        </w:rPr>
      </w:pPr>
    </w:p>
    <w:p w14:paraId="77145179" w14:textId="77777777" w:rsidR="00D739FA" w:rsidRDefault="00000000">
      <w:pPr>
        <w:jc w:val="both"/>
        <w:rPr>
          <w:rFonts w:ascii="Calibri" w:eastAsia="Calibri" w:hAnsi="Calibri" w:cs="Calibri"/>
        </w:rPr>
      </w:pPr>
      <w:r>
        <w:rPr>
          <w:rFonts w:ascii="Calibri" w:eastAsia="Calibri" w:hAnsi="Calibri" w:cs="Calibri"/>
          <w:b/>
          <w:u w:val="single"/>
        </w:rPr>
        <w:t>ARTICLE 1 : FORMULE</w:t>
      </w:r>
      <w:r>
        <w:rPr>
          <w:rFonts w:ascii="Calibri" w:eastAsia="Calibri" w:hAnsi="Calibri" w:cs="Calibri"/>
          <w:b/>
        </w:rPr>
        <w:t xml:space="preserve"> </w:t>
      </w:r>
    </w:p>
    <w:p w14:paraId="61868B1D" w14:textId="77777777" w:rsidR="00D739FA" w:rsidRDefault="00000000">
      <w:pPr>
        <w:jc w:val="both"/>
        <w:rPr>
          <w:rFonts w:ascii="Calibri" w:eastAsia="Calibri" w:hAnsi="Calibri" w:cs="Calibri"/>
          <w:strike/>
          <w:color w:val="000000"/>
          <w:u w:val="single"/>
        </w:rPr>
      </w:pPr>
      <w:r>
        <w:rPr>
          <w:rFonts w:ascii="Calibri" w:eastAsia="Calibri" w:hAnsi="Calibri" w:cs="Calibri"/>
          <w:b/>
        </w:rPr>
        <w:t>Le championnat se déroule sur 2 phases</w:t>
      </w:r>
      <w:r>
        <w:rPr>
          <w:rFonts w:ascii="Calibri" w:eastAsia="Calibri" w:hAnsi="Calibri" w:cs="Calibri"/>
          <w:b/>
          <w:color w:val="000000"/>
          <w:u w:val="single"/>
        </w:rPr>
        <w:t xml:space="preserve"> </w:t>
      </w:r>
    </w:p>
    <w:p w14:paraId="0193B0A1" w14:textId="77777777" w:rsidR="00D739FA" w:rsidRDefault="00D739FA">
      <w:pPr>
        <w:jc w:val="both"/>
        <w:rPr>
          <w:rFonts w:ascii="Calibri" w:eastAsia="Calibri" w:hAnsi="Calibri" w:cs="Calibri"/>
          <w:sz w:val="22"/>
          <w:szCs w:val="22"/>
        </w:rPr>
      </w:pPr>
    </w:p>
    <w:p w14:paraId="19EBC2D8" w14:textId="77777777" w:rsidR="00D739FA" w:rsidRDefault="00000000">
      <w:pPr>
        <w:jc w:val="both"/>
        <w:rPr>
          <w:rFonts w:ascii="Calibri" w:eastAsia="Calibri" w:hAnsi="Calibri" w:cs="Calibri"/>
          <w:sz w:val="22"/>
          <w:szCs w:val="22"/>
        </w:rPr>
      </w:pPr>
      <w:r>
        <w:rPr>
          <w:rFonts w:ascii="Calibri" w:eastAsia="Calibri" w:hAnsi="Calibri" w:cs="Calibri"/>
          <w:smallCaps/>
          <w:sz w:val="22"/>
          <w:szCs w:val="22"/>
        </w:rPr>
        <w:t xml:space="preserve">BALLON : </w:t>
      </w:r>
      <w:r>
        <w:rPr>
          <w:rFonts w:ascii="Calibri" w:eastAsia="Calibri" w:hAnsi="Calibri" w:cs="Calibri"/>
          <w:sz w:val="22"/>
          <w:szCs w:val="22"/>
        </w:rPr>
        <w:t>T1 (50-52 cm)</w:t>
      </w:r>
    </w:p>
    <w:p w14:paraId="049E8E59"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TEMPS DE JEU</w:t>
      </w:r>
      <w:r>
        <w:rPr>
          <w:rFonts w:ascii="Calibri" w:eastAsia="Calibri" w:hAnsi="Calibri" w:cs="Calibri"/>
          <w:b/>
          <w:sz w:val="22"/>
          <w:szCs w:val="22"/>
        </w:rPr>
        <w:t xml:space="preserve"> - </w:t>
      </w:r>
      <w:r>
        <w:rPr>
          <w:rFonts w:ascii="Calibri" w:eastAsia="Calibri" w:hAnsi="Calibri" w:cs="Calibri"/>
          <w:sz w:val="22"/>
          <w:szCs w:val="22"/>
        </w:rPr>
        <w:t>2 X 25 mn – Exclusion 2 mn</w:t>
      </w:r>
    </w:p>
    <w:p w14:paraId="51C79BF3" w14:textId="77777777" w:rsidR="00D739FA" w:rsidRDefault="00D739FA">
      <w:pPr>
        <w:jc w:val="both"/>
        <w:rPr>
          <w:rFonts w:ascii="Calibri" w:eastAsia="Calibri" w:hAnsi="Calibri" w:cs="Calibri"/>
          <w:sz w:val="22"/>
          <w:szCs w:val="22"/>
        </w:rPr>
      </w:pPr>
    </w:p>
    <w:p w14:paraId="71B69087"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Nombre de joueurs sur la feuille de match</w:t>
      </w:r>
      <w:r>
        <w:rPr>
          <w:rFonts w:ascii="Calibri" w:eastAsia="Calibri" w:hAnsi="Calibri" w:cs="Calibri"/>
          <w:sz w:val="22"/>
          <w:szCs w:val="22"/>
        </w:rPr>
        <w:t> : 12 joueurs maximum et 5 au minimum. [4 licences B maximum (mutation)].</w:t>
      </w:r>
    </w:p>
    <w:p w14:paraId="03D38C13" w14:textId="77777777" w:rsidR="00D739FA" w:rsidRDefault="00D739FA">
      <w:pPr>
        <w:jc w:val="both"/>
        <w:rPr>
          <w:rFonts w:ascii="Calibri" w:eastAsia="Calibri" w:hAnsi="Calibri" w:cs="Calibri"/>
          <w:sz w:val="22"/>
          <w:szCs w:val="22"/>
        </w:rPr>
      </w:pPr>
    </w:p>
    <w:p w14:paraId="65B16049"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2 : CONSTITUTION DES POULES  </w:t>
      </w:r>
    </w:p>
    <w:p w14:paraId="60C7B0E0" w14:textId="77777777" w:rsidR="00D739FA" w:rsidRDefault="00000000">
      <w:pPr>
        <w:jc w:val="both"/>
        <w:rPr>
          <w:rFonts w:ascii="Calibri" w:eastAsia="Calibri" w:hAnsi="Calibri" w:cs="Calibri"/>
          <w:b/>
        </w:rPr>
      </w:pPr>
      <w:r>
        <w:rPr>
          <w:rFonts w:ascii="Calibri" w:eastAsia="Calibri" w:hAnsi="Calibri" w:cs="Calibri"/>
          <w:b/>
        </w:rPr>
        <w:t>Engagements: 28 Équipes dont 6 Équipes 2</w:t>
      </w:r>
    </w:p>
    <w:p w14:paraId="67D971D7" w14:textId="77777777" w:rsidR="00D739FA" w:rsidRDefault="00000000">
      <w:pPr>
        <w:spacing w:before="240" w:after="200"/>
        <w:jc w:val="both"/>
        <w:rPr>
          <w:rFonts w:ascii="Calibri" w:eastAsia="Calibri" w:hAnsi="Calibri" w:cs="Calibri"/>
          <w:b/>
          <w:u w:val="single"/>
        </w:rPr>
      </w:pPr>
      <w:r>
        <w:rPr>
          <w:rFonts w:ascii="Calibri" w:eastAsia="Calibri" w:hAnsi="Calibri" w:cs="Calibri"/>
          <w:sz w:val="22"/>
          <w:szCs w:val="22"/>
        </w:rPr>
        <w:t>Formule des Poules de brassage validée à l’AG sur les 22 équipes premières</w:t>
      </w:r>
    </w:p>
    <w:p w14:paraId="1BF13799" w14:textId="77777777" w:rsidR="00D739FA" w:rsidRDefault="00000000">
      <w:pPr>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sz w:val="22"/>
          <w:szCs w:val="22"/>
          <w:u w:val="single"/>
        </w:rPr>
        <w:t>PREMIÈRE</w:t>
      </w:r>
      <w:r>
        <w:rPr>
          <w:rFonts w:ascii="Calibri" w:eastAsia="Calibri" w:hAnsi="Calibri" w:cs="Calibri"/>
          <w:b/>
          <w:color w:val="000000"/>
          <w:sz w:val="22"/>
          <w:szCs w:val="22"/>
          <w:u w:val="single"/>
        </w:rPr>
        <w:t xml:space="preserve"> PHASE</w:t>
      </w:r>
    </w:p>
    <w:p w14:paraId="0FEEB10A"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u w:val="single"/>
        </w:rPr>
        <w:t>Brassage</w:t>
      </w:r>
      <w:r>
        <w:rPr>
          <w:rFonts w:ascii="Calibri" w:eastAsia="Calibri" w:hAnsi="Calibri" w:cs="Calibri"/>
          <w:b/>
          <w:color w:val="000000"/>
          <w:sz w:val="22"/>
          <w:szCs w:val="22"/>
          <w:u w:val="single"/>
        </w:rPr>
        <w:t xml:space="preserve"> </w:t>
      </w:r>
      <w:r>
        <w:rPr>
          <w:rFonts w:ascii="Calibri" w:eastAsia="Calibri" w:hAnsi="Calibri" w:cs="Calibri"/>
          <w:b/>
          <w:sz w:val="22"/>
          <w:szCs w:val="22"/>
          <w:u w:val="single"/>
        </w:rPr>
        <w:t>28</w:t>
      </w:r>
      <w:r>
        <w:rPr>
          <w:rFonts w:ascii="Calibri" w:eastAsia="Calibri" w:hAnsi="Calibri" w:cs="Calibri"/>
          <w:b/>
          <w:color w:val="000000"/>
          <w:sz w:val="22"/>
          <w:szCs w:val="22"/>
          <w:u w:val="single"/>
        </w:rPr>
        <w:t xml:space="preserve"> </w:t>
      </w:r>
      <w:r>
        <w:rPr>
          <w:rFonts w:ascii="Calibri" w:eastAsia="Calibri" w:hAnsi="Calibri" w:cs="Calibri"/>
          <w:b/>
          <w:sz w:val="22"/>
          <w:szCs w:val="22"/>
          <w:u w:val="single"/>
        </w:rPr>
        <w:t>équipes en 7 POULES</w:t>
      </w:r>
      <w:r>
        <w:rPr>
          <w:rFonts w:ascii="Calibri" w:eastAsia="Calibri" w:hAnsi="Calibri" w:cs="Calibri"/>
          <w:color w:val="000000"/>
          <w:sz w:val="22"/>
          <w:szCs w:val="22"/>
        </w:rPr>
        <w:t xml:space="preserve"> </w:t>
      </w:r>
      <w:r>
        <w:rPr>
          <w:rFonts w:ascii="Calibri" w:eastAsia="Calibri" w:hAnsi="Calibri" w:cs="Calibri"/>
          <w:sz w:val="22"/>
          <w:szCs w:val="22"/>
        </w:rPr>
        <w:t>(4 équipes)</w:t>
      </w:r>
    </w:p>
    <w:p w14:paraId="530A98E9"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sz w:val="22"/>
          <w:szCs w:val="22"/>
        </w:rPr>
        <w:t>3 matchs simples avant la Toussaint</w:t>
      </w:r>
    </w:p>
    <w:p w14:paraId="5898F909"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Têtes de série :</w:t>
      </w:r>
    </w:p>
    <w:p w14:paraId="7F96B8AA"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A</w:t>
      </w:r>
      <w:r>
        <w:rPr>
          <w:rFonts w:ascii="Calibri" w:eastAsia="Calibri" w:hAnsi="Calibri" w:cs="Calibri"/>
          <w:sz w:val="22"/>
          <w:szCs w:val="22"/>
        </w:rPr>
        <w:t xml:space="preserve"> : LA ROCHE - SÈVRES HB1 - FONTENAY - SLAM 1</w:t>
      </w:r>
    </w:p>
    <w:p w14:paraId="54374F43"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B </w:t>
      </w:r>
      <w:r>
        <w:rPr>
          <w:rFonts w:ascii="Calibri" w:eastAsia="Calibri" w:hAnsi="Calibri" w:cs="Calibri"/>
          <w:sz w:val="22"/>
          <w:szCs w:val="22"/>
        </w:rPr>
        <w:t>: LES HERBIERS -  LA FERRIÈRE - DOMPIERRE 1 - POIRE BELLEVIGNY VHB</w:t>
      </w:r>
    </w:p>
    <w:p w14:paraId="68E8A0C4"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C</w:t>
      </w:r>
      <w:r>
        <w:rPr>
          <w:rFonts w:ascii="Calibri" w:eastAsia="Calibri" w:hAnsi="Calibri" w:cs="Calibri"/>
          <w:sz w:val="22"/>
          <w:szCs w:val="22"/>
        </w:rPr>
        <w:t xml:space="preserve"> : MONTAIGU  1- AIZENAY - LES ESSARTS - LUÇON</w:t>
      </w:r>
    </w:p>
    <w:p w14:paraId="3F6C80D4"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D</w:t>
      </w:r>
      <w:r>
        <w:rPr>
          <w:rFonts w:ascii="Calibri" w:eastAsia="Calibri" w:hAnsi="Calibri" w:cs="Calibri"/>
          <w:sz w:val="22"/>
          <w:szCs w:val="22"/>
        </w:rPr>
        <w:t xml:space="preserve"> : C. SECO HB/THAC * CHAVAGNES - CHALLANS NOV - BENET</w:t>
      </w:r>
    </w:p>
    <w:p w14:paraId="409727FF"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E</w:t>
      </w:r>
      <w:r>
        <w:rPr>
          <w:rFonts w:ascii="Calibri" w:eastAsia="Calibri" w:hAnsi="Calibri" w:cs="Calibri"/>
          <w:sz w:val="22"/>
          <w:szCs w:val="22"/>
        </w:rPr>
        <w:t xml:space="preserve"> : PVHB 1 -  SL VICOMTAIS - LES ACHARDS - HAVRE DE VIE</w:t>
      </w:r>
    </w:p>
    <w:p w14:paraId="01E63975" w14:textId="77777777" w:rsidR="00D739FA" w:rsidRDefault="00000000">
      <w:pPr>
        <w:spacing w:before="240" w:after="200"/>
        <w:jc w:val="both"/>
        <w:rPr>
          <w:rFonts w:ascii="Calibri" w:eastAsia="Calibri" w:hAnsi="Calibri" w:cs="Calibri"/>
          <w:b/>
          <w:sz w:val="22"/>
          <w:szCs w:val="22"/>
        </w:rPr>
      </w:pPr>
      <w:r>
        <w:rPr>
          <w:rFonts w:ascii="Calibri" w:eastAsia="Calibri" w:hAnsi="Calibri" w:cs="Calibri"/>
          <w:b/>
          <w:sz w:val="22"/>
          <w:szCs w:val="22"/>
        </w:rPr>
        <w:t>Poules développement :</w:t>
      </w:r>
    </w:p>
    <w:p w14:paraId="7836EC7B"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A’ : </w:t>
      </w:r>
      <w:r>
        <w:rPr>
          <w:rFonts w:ascii="Calibri" w:eastAsia="Calibri" w:hAnsi="Calibri" w:cs="Calibri"/>
          <w:sz w:val="22"/>
          <w:szCs w:val="22"/>
        </w:rPr>
        <w:t>CJVHB  -LA ROCHE 2 * DOMPIERRE 2 - MONTAIGU 2</w:t>
      </w:r>
    </w:p>
    <w:p w14:paraId="6E1B269D"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B’ :</w:t>
      </w:r>
      <w:r>
        <w:rPr>
          <w:rFonts w:ascii="Calibri" w:eastAsia="Calibri" w:hAnsi="Calibri" w:cs="Calibri"/>
          <w:sz w:val="22"/>
          <w:szCs w:val="22"/>
        </w:rPr>
        <w:t xml:space="preserve"> FOUSSAIS - PVHB 2 * SLAM 2 - SEVRES HB 2</w:t>
      </w:r>
    </w:p>
    <w:p w14:paraId="22A55697" w14:textId="77777777" w:rsidR="00D739FA" w:rsidRDefault="00D739FA">
      <w:pPr>
        <w:spacing w:before="240" w:after="200"/>
        <w:jc w:val="both"/>
        <w:rPr>
          <w:rFonts w:ascii="Calibri" w:eastAsia="Calibri" w:hAnsi="Calibri" w:cs="Calibri"/>
          <w:sz w:val="22"/>
          <w:szCs w:val="22"/>
        </w:rPr>
      </w:pPr>
    </w:p>
    <w:p w14:paraId="3BF79494" w14:textId="77777777" w:rsidR="00D739FA" w:rsidRDefault="00000000">
      <w:pPr>
        <w:rPr>
          <w:rFonts w:ascii="Calibri" w:eastAsia="Calibri" w:hAnsi="Calibri" w:cs="Calibri"/>
          <w:sz w:val="22"/>
          <w:szCs w:val="22"/>
        </w:rPr>
      </w:pPr>
      <w:r>
        <w:rPr>
          <w:rFonts w:ascii="Calibri" w:eastAsia="Calibri" w:hAnsi="Calibri" w:cs="Calibri"/>
          <w:b/>
          <w:sz w:val="22"/>
          <w:szCs w:val="22"/>
        </w:rPr>
        <w:t xml:space="preserve">PRÉCISION : </w:t>
      </w:r>
    </w:p>
    <w:p w14:paraId="240BD4AC" w14:textId="77777777" w:rsidR="00D739FA" w:rsidRDefault="00000000">
      <w:pPr>
        <w:jc w:val="both"/>
        <w:rPr>
          <w:rFonts w:ascii="Calibri" w:eastAsia="Calibri" w:hAnsi="Calibri" w:cs="Calibri"/>
          <w:sz w:val="22"/>
          <w:szCs w:val="22"/>
        </w:rPr>
      </w:pPr>
      <w:r>
        <w:rPr>
          <w:rFonts w:ascii="Noto Sans Symbols" w:eastAsia="Noto Sans Symbols" w:hAnsi="Noto Sans Symbols" w:cs="Noto Sans Symbols"/>
          <w:b/>
          <w:sz w:val="22"/>
          <w:szCs w:val="22"/>
        </w:rPr>
        <w:t>⮚</w:t>
      </w:r>
      <w:r>
        <w:rPr>
          <w:rFonts w:ascii="Calibri" w:eastAsia="Calibri" w:hAnsi="Calibri" w:cs="Calibri"/>
          <w:b/>
          <w:sz w:val="22"/>
          <w:szCs w:val="22"/>
        </w:rPr>
        <w:t xml:space="preserve"> 2 équipes d’un même club, convention ou non, qualifiées pour jouer dans un championnat ne pourront évoluer au même niveau (sauf le plus bas niveau)</w:t>
      </w:r>
    </w:p>
    <w:p w14:paraId="74EA9B54"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6755E557" w14:textId="77777777" w:rsidR="00D739FA" w:rsidRDefault="00000000">
      <w:pPr>
        <w:pBdr>
          <w:top w:val="nil"/>
          <w:left w:val="nil"/>
          <w:bottom w:val="nil"/>
          <w:right w:val="nil"/>
          <w:between w:val="nil"/>
        </w:pBdr>
        <w:spacing w:after="140"/>
        <w:jc w:val="both"/>
        <w:rPr>
          <w:rFonts w:ascii="Calibri" w:eastAsia="Calibri" w:hAnsi="Calibri" w:cs="Calibri"/>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 </w:t>
      </w:r>
      <w:r>
        <w:rPr>
          <w:rFonts w:ascii="Calibri" w:eastAsia="Calibri" w:hAnsi="Calibri" w:cs="Calibri"/>
          <w:b/>
          <w:sz w:val="22"/>
          <w:szCs w:val="22"/>
        </w:rPr>
        <w:t>:</w:t>
      </w:r>
      <w:r>
        <w:rPr>
          <w:rFonts w:ascii="Calibri" w:eastAsia="Calibri" w:hAnsi="Calibri" w:cs="Calibri"/>
          <w:color w:val="000000"/>
          <w:sz w:val="22"/>
          <w:szCs w:val="22"/>
        </w:rPr>
        <w:t xml:space="preserve"> reprise </w:t>
      </w:r>
      <w:r>
        <w:rPr>
          <w:rFonts w:ascii="Calibri" w:eastAsia="Calibri" w:hAnsi="Calibri" w:cs="Calibri"/>
          <w:sz w:val="22"/>
          <w:szCs w:val="22"/>
        </w:rPr>
        <w:t>9-10 Nov</w:t>
      </w:r>
      <w:r>
        <w:rPr>
          <w:rFonts w:ascii="Calibri" w:eastAsia="Calibri" w:hAnsi="Calibri" w:cs="Calibri"/>
          <w:color w:val="000000"/>
          <w:sz w:val="22"/>
          <w:szCs w:val="22"/>
        </w:rPr>
        <w:t xml:space="preserve"> 2</w:t>
      </w:r>
      <w:r>
        <w:rPr>
          <w:rFonts w:ascii="Calibri" w:eastAsia="Calibri" w:hAnsi="Calibri" w:cs="Calibri"/>
          <w:sz w:val="22"/>
          <w:szCs w:val="22"/>
        </w:rPr>
        <w:t>024</w:t>
      </w:r>
    </w:p>
    <w:p w14:paraId="654C364F"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La formule sera établie en fonction des éventuels engagements supplémentaires</w:t>
      </w:r>
    </w:p>
    <w:p w14:paraId="37CC70A2" w14:textId="77777777" w:rsidR="00D739FA" w:rsidRDefault="00D739FA">
      <w:pPr>
        <w:jc w:val="both"/>
        <w:rPr>
          <w:rFonts w:ascii="Calibri" w:eastAsia="Calibri" w:hAnsi="Calibri" w:cs="Calibri"/>
          <w:b/>
          <w:sz w:val="22"/>
          <w:szCs w:val="22"/>
        </w:rPr>
      </w:pPr>
    </w:p>
    <w:p w14:paraId="3909BAF6" w14:textId="77777777" w:rsidR="00D739FA" w:rsidRDefault="00000000">
      <w:pPr>
        <w:jc w:val="both"/>
        <w:rPr>
          <w:rFonts w:ascii="Calibri" w:eastAsia="Calibri" w:hAnsi="Calibri" w:cs="Calibri"/>
          <w:b/>
          <w:sz w:val="22"/>
          <w:szCs w:val="22"/>
        </w:rPr>
      </w:pPr>
      <w:r>
        <w:br w:type="page"/>
      </w:r>
    </w:p>
    <w:p w14:paraId="45564D7A" w14:textId="77777777" w:rsidR="00D739FA" w:rsidRDefault="00000000">
      <w:pPr>
        <w:jc w:val="both"/>
        <w:rPr>
          <w:rFonts w:ascii="Calibri" w:eastAsia="Calibri" w:hAnsi="Calibri" w:cs="Calibri"/>
          <w:b/>
          <w:u w:val="single"/>
        </w:rPr>
      </w:pPr>
      <w:r>
        <w:rPr>
          <w:rFonts w:ascii="Calibri" w:eastAsia="Calibri" w:hAnsi="Calibri" w:cs="Calibri"/>
          <w:b/>
          <w:u w:val="single"/>
        </w:rPr>
        <w:lastRenderedPageBreak/>
        <w:t>ARTICLE 3 : QUALIFICATION</w:t>
      </w:r>
    </w:p>
    <w:p w14:paraId="1AE7208F" w14:textId="77777777" w:rsidR="00D739FA" w:rsidRDefault="00D739FA">
      <w:pPr>
        <w:jc w:val="both"/>
        <w:rPr>
          <w:rFonts w:ascii="Calibri" w:eastAsia="Calibri" w:hAnsi="Calibri" w:cs="Calibri"/>
          <w:b/>
          <w:u w:val="single"/>
        </w:rPr>
      </w:pPr>
    </w:p>
    <w:p w14:paraId="2FD8BC42" w14:textId="77777777" w:rsidR="00D739FA" w:rsidRDefault="00000000">
      <w:pPr>
        <w:jc w:val="both"/>
        <w:rPr>
          <w:rFonts w:ascii="Calibri" w:eastAsia="Calibri" w:hAnsi="Calibri" w:cs="Calibri"/>
          <w:sz w:val="22"/>
          <w:szCs w:val="22"/>
        </w:rPr>
      </w:pPr>
      <w:r>
        <w:rPr>
          <w:rFonts w:ascii="Calibri" w:eastAsia="Calibri" w:hAnsi="Calibri" w:cs="Calibri"/>
          <w:b/>
        </w:rPr>
        <w:t xml:space="preserve">Les joueurs nés en 2011-2012-2013 </w:t>
      </w:r>
      <w:r>
        <w:rPr>
          <w:rFonts w:ascii="Calibri" w:eastAsia="Calibri" w:hAnsi="Calibri" w:cs="Calibri"/>
        </w:rPr>
        <w:t>sont</w:t>
      </w:r>
      <w:r>
        <w:rPr>
          <w:rFonts w:ascii="Calibri" w:eastAsia="Calibri" w:hAnsi="Calibri" w:cs="Calibri"/>
          <w:sz w:val="22"/>
          <w:szCs w:val="22"/>
        </w:rPr>
        <w:t xml:space="preserve"> habilités à participer aux épreuves pour le club avec lequel ils sont licenciés :</w:t>
      </w:r>
    </w:p>
    <w:p w14:paraId="28BAED3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262A5A0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41CB8CBD" w14:textId="77777777" w:rsidR="00D739FA" w:rsidRDefault="00D739FA">
      <w:pPr>
        <w:jc w:val="both"/>
        <w:rPr>
          <w:rFonts w:ascii="Calibri" w:eastAsia="Calibri" w:hAnsi="Calibri" w:cs="Calibri"/>
          <w:sz w:val="22"/>
          <w:szCs w:val="22"/>
        </w:rPr>
      </w:pPr>
    </w:p>
    <w:p w14:paraId="38E3073A" w14:textId="77777777" w:rsidR="00D739FA" w:rsidRDefault="00D739FA">
      <w:pPr>
        <w:jc w:val="both"/>
        <w:rPr>
          <w:rFonts w:ascii="Calibri" w:eastAsia="Calibri" w:hAnsi="Calibri" w:cs="Calibri"/>
          <w:sz w:val="22"/>
          <w:szCs w:val="22"/>
        </w:rPr>
      </w:pPr>
    </w:p>
    <w:p w14:paraId="78990A5E"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w:t>
      </w:r>
    </w:p>
    <w:p w14:paraId="222FB13C" w14:textId="77777777" w:rsidR="00D739FA" w:rsidRDefault="00D739FA">
      <w:pPr>
        <w:jc w:val="both"/>
        <w:rPr>
          <w:rFonts w:ascii="Calibri" w:eastAsia="Calibri" w:hAnsi="Calibri" w:cs="Calibri"/>
          <w:b/>
          <w:u w:val="single"/>
        </w:rPr>
      </w:pPr>
    </w:p>
    <w:p w14:paraId="1AAF12A8" w14:textId="77777777" w:rsidR="00D739FA" w:rsidRDefault="00000000">
      <w:pPr>
        <w:jc w:val="both"/>
        <w:rPr>
          <w:rFonts w:ascii="Calibri" w:eastAsia="Calibri" w:hAnsi="Calibri" w:cs="Calibri"/>
        </w:rPr>
      </w:pPr>
      <w:r>
        <w:rPr>
          <w:rFonts w:ascii="Calibri" w:eastAsia="Calibri" w:hAnsi="Calibri" w:cs="Calibri"/>
        </w:rPr>
        <w:t>Voir règlements généraux départementaux art 4.4</w:t>
      </w:r>
    </w:p>
    <w:p w14:paraId="496B71ED" w14:textId="77777777" w:rsidR="00D739FA" w:rsidRDefault="00D739FA">
      <w:pPr>
        <w:jc w:val="both"/>
        <w:rPr>
          <w:rFonts w:ascii="Calibri" w:eastAsia="Calibri" w:hAnsi="Calibri" w:cs="Calibri"/>
          <w:b/>
          <w:u w:val="single"/>
        </w:rPr>
      </w:pPr>
    </w:p>
    <w:p w14:paraId="39FE6219" w14:textId="77777777" w:rsidR="00D739FA" w:rsidRDefault="00000000">
      <w:pPr>
        <w:jc w:val="both"/>
        <w:rPr>
          <w:rFonts w:ascii="Calibri" w:eastAsia="Calibri" w:hAnsi="Calibri" w:cs="Calibri"/>
          <w:highlight w:val="white"/>
        </w:rPr>
      </w:pPr>
      <w:r>
        <w:rPr>
          <w:rFonts w:ascii="Calibri" w:eastAsia="Calibri" w:hAnsi="Calibri" w:cs="Calibri"/>
          <w:highlight w:val="white"/>
        </w:rPr>
        <w:t xml:space="preserve"> 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6F061A1E" w14:textId="77777777" w:rsidR="00D739FA" w:rsidRDefault="00D739FA">
      <w:pPr>
        <w:jc w:val="both"/>
        <w:rPr>
          <w:rFonts w:ascii="Calibri" w:eastAsia="Calibri" w:hAnsi="Calibri" w:cs="Calibri"/>
          <w:b/>
          <w:u w:val="single"/>
        </w:rPr>
      </w:pPr>
    </w:p>
    <w:p w14:paraId="5824E436"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1A53DA70" w14:textId="77777777" w:rsidR="00D739FA" w:rsidRDefault="00D739FA">
      <w:pPr>
        <w:jc w:val="both"/>
        <w:rPr>
          <w:rFonts w:ascii="Calibri" w:eastAsia="Calibri" w:hAnsi="Calibri" w:cs="Calibri"/>
          <w:b/>
          <w:u w:val="single"/>
        </w:rPr>
      </w:pPr>
    </w:p>
    <w:p w14:paraId="1DEFC6F8"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12B0C820" w14:textId="77777777" w:rsidR="00D739FA" w:rsidRDefault="00D739FA">
      <w:pPr>
        <w:jc w:val="both"/>
        <w:rPr>
          <w:rFonts w:ascii="Calibri" w:eastAsia="Calibri" w:hAnsi="Calibri" w:cs="Calibri"/>
          <w:b/>
        </w:rPr>
      </w:pPr>
    </w:p>
    <w:p w14:paraId="22FA37A9" w14:textId="77777777" w:rsidR="00D739FA" w:rsidRDefault="00000000">
      <w:pPr>
        <w:jc w:val="both"/>
        <w:rPr>
          <w:rFonts w:ascii="Calibri" w:eastAsia="Calibri" w:hAnsi="Calibri" w:cs="Calibri"/>
          <w:b/>
        </w:rPr>
      </w:pPr>
      <w:r>
        <w:rPr>
          <w:rFonts w:ascii="Calibri" w:eastAsia="Calibri" w:hAnsi="Calibri" w:cs="Calibri"/>
          <w:b/>
        </w:rPr>
        <w:t>Pour les U14 sont considérées supérieures toutes les catégories régionales et U16 départementales</w:t>
      </w:r>
    </w:p>
    <w:p w14:paraId="74362589" w14:textId="77777777" w:rsidR="00D739FA" w:rsidRDefault="00D739FA">
      <w:pPr>
        <w:jc w:val="both"/>
        <w:rPr>
          <w:rFonts w:ascii="Calibri" w:eastAsia="Calibri" w:hAnsi="Calibri" w:cs="Calibri"/>
          <w:b/>
          <w:color w:val="FF0000"/>
        </w:rPr>
      </w:pPr>
    </w:p>
    <w:p w14:paraId="5C4ADC20" w14:textId="77777777" w:rsidR="00D739FA" w:rsidRDefault="00000000">
      <w:pPr>
        <w:jc w:val="both"/>
        <w:rPr>
          <w:rFonts w:ascii="Calibri" w:eastAsia="Calibri" w:hAnsi="Calibri" w:cs="Calibri"/>
          <w:b/>
        </w:rPr>
      </w:pPr>
      <w:r>
        <w:rPr>
          <w:rFonts w:ascii="Calibri" w:eastAsia="Calibri" w:hAnsi="Calibri" w:cs="Calibri"/>
          <w:b/>
        </w:rPr>
        <w:t>La limite est fixée à 6 rencontres au rang supérieur, le N est de 7 pour la 1ére phase puis à 10  en 2ème phase 2024-25</w:t>
      </w:r>
    </w:p>
    <w:p w14:paraId="3EEB8C12" w14:textId="77777777" w:rsidR="00D739FA" w:rsidRDefault="00000000">
      <w:pPr>
        <w:jc w:val="both"/>
        <w:rPr>
          <w:rFonts w:ascii="Calibri" w:eastAsia="Calibri" w:hAnsi="Calibri" w:cs="Calibri"/>
          <w:b/>
          <w:shd w:val="clear" w:color="auto" w:fill="FF9900"/>
        </w:rPr>
      </w:pPr>
      <w:r>
        <w:rPr>
          <w:rFonts w:ascii="Calibri" w:eastAsia="Calibri" w:hAnsi="Calibri" w:cs="Calibri"/>
        </w:rPr>
        <w:t>Le non-respect de cette disposition entraîne la perte du match par pénalité.</w:t>
      </w:r>
    </w:p>
    <w:p w14:paraId="6D695D36" w14:textId="77777777" w:rsidR="00D739FA" w:rsidRDefault="00D739FA">
      <w:pPr>
        <w:jc w:val="both"/>
        <w:rPr>
          <w:rFonts w:ascii="Calibri" w:eastAsia="Calibri" w:hAnsi="Calibri" w:cs="Calibri"/>
          <w:b/>
        </w:rPr>
      </w:pPr>
    </w:p>
    <w:p w14:paraId="7E29D62D" w14:textId="77777777" w:rsidR="00D739FA" w:rsidRDefault="00D739FA">
      <w:pPr>
        <w:jc w:val="both"/>
        <w:rPr>
          <w:rFonts w:ascii="Calibri" w:eastAsia="Calibri" w:hAnsi="Calibri" w:cs="Calibri"/>
          <w:b/>
        </w:rPr>
      </w:pPr>
    </w:p>
    <w:p w14:paraId="260A7C67" w14:textId="77777777" w:rsidR="00D739FA" w:rsidRDefault="00000000">
      <w:pPr>
        <w:jc w:val="both"/>
        <w:rPr>
          <w:rFonts w:ascii="Calibri" w:eastAsia="Calibri" w:hAnsi="Calibri" w:cs="Calibri"/>
          <w:b/>
        </w:rPr>
      </w:pPr>
      <w:r>
        <w:rPr>
          <w:rFonts w:ascii="Calibri" w:eastAsia="Calibri" w:hAnsi="Calibri" w:cs="Calibri"/>
          <w:b/>
        </w:rPr>
        <w:t xml:space="preserve">Dérogation : </w:t>
      </w:r>
    </w:p>
    <w:p w14:paraId="7B533F3A" w14:textId="77777777" w:rsidR="00D739FA" w:rsidRDefault="00D739FA">
      <w:pPr>
        <w:jc w:val="both"/>
        <w:rPr>
          <w:rFonts w:ascii="Calibri" w:eastAsia="Calibri" w:hAnsi="Calibri" w:cs="Calibri"/>
        </w:rPr>
      </w:pPr>
    </w:p>
    <w:p w14:paraId="43AD7CAC"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Attention le nombre de joueurs, sous dérogation, autorisés sur chaque feuille de match ne peut excéder 2 sous peine de perte de match par pénalité</w:t>
      </w:r>
      <w:r>
        <w:rPr>
          <w:rFonts w:ascii="Calibri" w:eastAsia="Calibri" w:hAnsi="Calibri" w:cs="Calibri"/>
          <w:color w:val="000000"/>
          <w:sz w:val="22"/>
          <w:szCs w:val="22"/>
        </w:rPr>
        <w:t xml:space="preserve">. </w:t>
      </w:r>
    </w:p>
    <w:p w14:paraId="71949BD6"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6D2B5A46"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4 : MUTATIONS </w:t>
      </w:r>
    </w:p>
    <w:p w14:paraId="3333213F" w14:textId="77777777" w:rsidR="00D739FA" w:rsidRDefault="00D739FA">
      <w:pPr>
        <w:jc w:val="both"/>
        <w:rPr>
          <w:rFonts w:ascii="Calibri" w:eastAsia="Calibri" w:hAnsi="Calibri" w:cs="Calibri"/>
        </w:rPr>
      </w:pPr>
    </w:p>
    <w:p w14:paraId="4B8F446E" w14:textId="77777777" w:rsidR="00D739FA" w:rsidRDefault="00000000">
      <w:pPr>
        <w:jc w:val="both"/>
        <w:rPr>
          <w:rFonts w:ascii="Calibri" w:eastAsia="Calibri" w:hAnsi="Calibri" w:cs="Calibri"/>
        </w:rPr>
      </w:pPr>
      <w:r>
        <w:rPr>
          <w:rFonts w:ascii="Calibri" w:eastAsia="Calibri" w:hAnsi="Calibri" w:cs="Calibri"/>
          <w:b/>
        </w:rPr>
        <w:t xml:space="preserve">– </w:t>
      </w:r>
      <w:r>
        <w:rPr>
          <w:rFonts w:ascii="Calibri" w:eastAsia="Calibri" w:hAnsi="Calibri" w:cs="Calibri"/>
        </w:rPr>
        <w:t>Cf. Règlements généraux.</w:t>
      </w:r>
    </w:p>
    <w:p w14:paraId="524101EF" w14:textId="77777777" w:rsidR="00D739FA" w:rsidRDefault="00D739FA">
      <w:pPr>
        <w:jc w:val="both"/>
        <w:rPr>
          <w:rFonts w:ascii="Calibri" w:eastAsia="Calibri" w:hAnsi="Calibri" w:cs="Calibri"/>
          <w:u w:val="single"/>
        </w:rPr>
      </w:pPr>
    </w:p>
    <w:p w14:paraId="22F3FCBA" w14:textId="77777777" w:rsidR="00D739FA" w:rsidRDefault="00000000">
      <w:pPr>
        <w:jc w:val="both"/>
        <w:rPr>
          <w:rFonts w:ascii="Calibri" w:eastAsia="Calibri" w:hAnsi="Calibri" w:cs="Calibri"/>
          <w:b/>
          <w:u w:val="single"/>
        </w:rPr>
      </w:pPr>
      <w:r>
        <w:rPr>
          <w:rFonts w:ascii="Calibri" w:eastAsia="Calibri" w:hAnsi="Calibri" w:cs="Calibri"/>
          <w:b/>
          <w:u w:val="single"/>
        </w:rPr>
        <w:t>ARTICLE 5 – ARBITRAGE</w:t>
      </w:r>
    </w:p>
    <w:p w14:paraId="05332951" w14:textId="77777777" w:rsidR="00D739FA" w:rsidRDefault="00D739FA">
      <w:pPr>
        <w:jc w:val="both"/>
        <w:rPr>
          <w:rFonts w:ascii="Calibri" w:eastAsia="Calibri" w:hAnsi="Calibri" w:cs="Calibri"/>
        </w:rPr>
      </w:pPr>
    </w:p>
    <w:p w14:paraId="16C4AF51" w14:textId="77777777" w:rsidR="00D739FA" w:rsidRDefault="00000000">
      <w:pPr>
        <w:jc w:val="both"/>
        <w:rPr>
          <w:rFonts w:ascii="Calibri" w:eastAsia="Calibri" w:hAnsi="Calibri" w:cs="Calibri"/>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juge-arbitre jeune ou adulte-jeune -26 ans du club recevant </w:t>
      </w:r>
    </w:p>
    <w:p w14:paraId="12867452" w14:textId="77777777" w:rsidR="00D739FA" w:rsidRDefault="00D739FA">
      <w:pPr>
        <w:jc w:val="both"/>
        <w:rPr>
          <w:rFonts w:ascii="Calibri" w:eastAsia="Calibri" w:hAnsi="Calibri" w:cs="Calibri"/>
          <w:u w:val="single"/>
        </w:rPr>
      </w:pPr>
    </w:p>
    <w:p w14:paraId="4B29229D"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MATCHS</w:t>
      </w:r>
    </w:p>
    <w:p w14:paraId="0421BD0D" w14:textId="77777777" w:rsidR="00D739FA" w:rsidRDefault="00D739FA">
      <w:pPr>
        <w:jc w:val="both"/>
        <w:rPr>
          <w:rFonts w:ascii="Calibri" w:eastAsia="Calibri" w:hAnsi="Calibri" w:cs="Calibri"/>
          <w:color w:val="FF0000"/>
        </w:rPr>
      </w:pPr>
    </w:p>
    <w:p w14:paraId="1D5E514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13H30 – 17H30</w:t>
      </w:r>
    </w:p>
    <w:p w14:paraId="4661A594" w14:textId="77777777" w:rsidR="00D739FA" w:rsidRDefault="00000000">
      <w:pPr>
        <w:spacing w:after="120"/>
        <w:rPr>
          <w:rFonts w:ascii="Calibri" w:eastAsia="Calibri" w:hAnsi="Calibri" w:cs="Calibri"/>
          <w:color w:val="FFFF00"/>
          <w:sz w:val="22"/>
          <w:szCs w:val="22"/>
        </w:rPr>
      </w:pPr>
      <w:r>
        <w:rPr>
          <w:rFonts w:ascii="Calibri" w:eastAsia="Calibri" w:hAnsi="Calibri" w:cs="Calibri"/>
          <w:sz w:val="22"/>
          <w:szCs w:val="22"/>
        </w:rPr>
        <w:t>DIMANCHE         9h à 11h30 et 13h30 à 17h</w:t>
      </w:r>
    </w:p>
    <w:p w14:paraId="2B19F7DB" w14:textId="77777777" w:rsidR="00D739FA" w:rsidRDefault="00D739FA">
      <w:pPr>
        <w:jc w:val="both"/>
        <w:rPr>
          <w:rFonts w:ascii="Calibri" w:eastAsia="Calibri" w:hAnsi="Calibri" w:cs="Calibri"/>
          <w:color w:val="FFFF00"/>
        </w:rPr>
      </w:pPr>
    </w:p>
    <w:p w14:paraId="1E466547"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0DA80AAB" w14:textId="77777777" w:rsidR="00D739FA" w:rsidRDefault="00D739FA">
      <w:pPr>
        <w:jc w:val="both"/>
        <w:rPr>
          <w:rFonts w:ascii="Calibri" w:eastAsia="Calibri" w:hAnsi="Calibri" w:cs="Calibri"/>
          <w:u w:val="single"/>
        </w:rPr>
      </w:pPr>
    </w:p>
    <w:p w14:paraId="02AE0C9B"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6A26388C"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20</w:t>
      </w:r>
    </w:p>
    <w:p w14:paraId="57545370" w14:textId="77777777" w:rsidR="00D739FA" w:rsidRDefault="00D739FA">
      <w:pPr>
        <w:jc w:val="both"/>
        <w:rPr>
          <w:rFonts w:ascii="Calibri" w:eastAsia="Calibri" w:hAnsi="Calibri" w:cs="Calibri"/>
          <w:u w:val="single"/>
        </w:rPr>
      </w:pPr>
    </w:p>
    <w:p w14:paraId="5911D4D7"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1C1F1E30" w14:textId="77777777" w:rsidR="00D739FA" w:rsidRDefault="00D739FA">
      <w:pPr>
        <w:jc w:val="both"/>
        <w:rPr>
          <w:rFonts w:ascii="Calibri" w:eastAsia="Calibri" w:hAnsi="Calibri" w:cs="Calibri"/>
        </w:rPr>
      </w:pPr>
    </w:p>
    <w:p w14:paraId="70D5E85B"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593FF1DA" w14:textId="77777777" w:rsidR="00D739FA" w:rsidRDefault="00D739FA">
      <w:pPr>
        <w:jc w:val="both"/>
        <w:rPr>
          <w:rFonts w:ascii="Calibri" w:eastAsia="Calibri" w:hAnsi="Calibri" w:cs="Calibri"/>
        </w:rPr>
      </w:pPr>
    </w:p>
    <w:p w14:paraId="052E2FB6"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57E901BA"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20F427A5"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51A1AE12" w14:textId="77777777" w:rsidR="00D739FA" w:rsidRDefault="00D739FA">
      <w:pPr>
        <w:rPr>
          <w:rFonts w:ascii="Calibri" w:eastAsia="Calibri" w:hAnsi="Calibri" w:cs="Calibri"/>
        </w:rPr>
      </w:pPr>
    </w:p>
    <w:p w14:paraId="429FCD2B"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078EC24A"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0AC0584B"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1007ECB2" w14:textId="77777777" w:rsidR="00D739FA" w:rsidRDefault="00D739FA">
      <w:pPr>
        <w:jc w:val="both"/>
        <w:rPr>
          <w:rFonts w:ascii="Calibri" w:eastAsia="Calibri" w:hAnsi="Calibri" w:cs="Calibri"/>
          <w:sz w:val="22"/>
          <w:szCs w:val="22"/>
        </w:rPr>
      </w:pPr>
    </w:p>
    <w:p w14:paraId="1B102C07" w14:textId="77777777" w:rsidR="00D739FA" w:rsidRDefault="00000000">
      <w:pPr>
        <w:jc w:val="both"/>
      </w:pPr>
      <w:r>
        <w:rPr>
          <w:rFonts w:ascii="Calibri" w:eastAsia="Calibri" w:hAnsi="Calibri" w:cs="Calibri"/>
          <w:sz w:val="22"/>
          <w:szCs w:val="22"/>
        </w:rPr>
        <w:t xml:space="preserve">Deux pénalités = un Forfait (3 Forfaits = FORFAIT GENERAL) </w:t>
      </w:r>
    </w:p>
    <w:p w14:paraId="5675C755" w14:textId="77777777" w:rsidR="00D739FA" w:rsidRDefault="00D739FA">
      <w:pPr>
        <w:jc w:val="both"/>
        <w:rPr>
          <w:rFonts w:ascii="Calibri" w:eastAsia="Calibri" w:hAnsi="Calibri" w:cs="Calibri"/>
        </w:rPr>
      </w:pPr>
    </w:p>
    <w:p w14:paraId="7F6CE9F5" w14:textId="77777777" w:rsidR="00D739FA" w:rsidRDefault="00000000">
      <w:pPr>
        <w:jc w:val="both"/>
        <w:rPr>
          <w:rFonts w:ascii="Calibri" w:eastAsia="Calibri" w:hAnsi="Calibri" w:cs="Calibri"/>
          <w:b/>
          <w:u w:val="single"/>
        </w:rPr>
      </w:pPr>
      <w:r>
        <w:rPr>
          <w:rFonts w:ascii="Calibri" w:eastAsia="Calibri" w:hAnsi="Calibri" w:cs="Calibri"/>
          <w:b/>
          <w:u w:val="single"/>
        </w:rPr>
        <w:t>ARTICLE 8 : ACCESSIONS</w:t>
      </w:r>
    </w:p>
    <w:p w14:paraId="1058534B" w14:textId="77777777" w:rsidR="00D739FA" w:rsidRDefault="00D739FA">
      <w:pPr>
        <w:jc w:val="both"/>
        <w:rPr>
          <w:rFonts w:ascii="Calibri" w:eastAsia="Calibri" w:hAnsi="Calibri" w:cs="Calibri"/>
          <w:u w:val="single"/>
        </w:rPr>
      </w:pPr>
    </w:p>
    <w:p w14:paraId="27801E51" w14:textId="77777777" w:rsidR="00D739FA" w:rsidRDefault="00000000">
      <w:pPr>
        <w:jc w:val="both"/>
        <w:rPr>
          <w:rFonts w:ascii="Quattrocento Sans" w:eastAsia="Quattrocento Sans" w:hAnsi="Quattrocento Sans" w:cs="Quattrocento Sans"/>
          <w:sz w:val="23"/>
          <w:szCs w:val="23"/>
          <w:highlight w:val="white"/>
        </w:rPr>
      </w:pPr>
      <w:r>
        <w:rPr>
          <w:rFonts w:ascii="Quattrocento Sans" w:eastAsia="Quattrocento Sans" w:hAnsi="Quattrocento Sans" w:cs="Quattrocento Sans"/>
          <w:color w:val="201F1E"/>
          <w:sz w:val="23"/>
          <w:szCs w:val="23"/>
          <w:highlight w:val="white"/>
        </w:rPr>
        <w:t>Les deux premiers de la poule 1</w:t>
      </w:r>
      <w:r>
        <w:rPr>
          <w:rFonts w:ascii="Quattrocento Sans" w:eastAsia="Quattrocento Sans" w:hAnsi="Quattrocento Sans" w:cs="Quattrocento Sans"/>
          <w:color w:val="201F1E"/>
          <w:sz w:val="23"/>
          <w:szCs w:val="23"/>
          <w:highlight w:val="white"/>
          <w:vertAlign w:val="superscript"/>
        </w:rPr>
        <w:t>ère</w:t>
      </w:r>
      <w:r>
        <w:rPr>
          <w:rFonts w:ascii="Quattrocento Sans" w:eastAsia="Quattrocento Sans" w:hAnsi="Quattrocento Sans" w:cs="Quattrocento Sans"/>
          <w:color w:val="201F1E"/>
          <w:sz w:val="23"/>
          <w:szCs w:val="23"/>
          <w:highlight w:val="white"/>
        </w:rPr>
        <w:t xml:space="preserve"> division 2</w:t>
      </w:r>
      <w:r>
        <w:rPr>
          <w:rFonts w:ascii="Quattrocento Sans" w:eastAsia="Quattrocento Sans" w:hAnsi="Quattrocento Sans" w:cs="Quattrocento Sans"/>
          <w:color w:val="201F1E"/>
          <w:sz w:val="23"/>
          <w:szCs w:val="23"/>
          <w:highlight w:val="white"/>
          <w:vertAlign w:val="superscript"/>
        </w:rPr>
        <w:t>ème</w:t>
      </w:r>
      <w:r>
        <w:rPr>
          <w:rFonts w:ascii="Quattrocento Sans" w:eastAsia="Quattrocento Sans" w:hAnsi="Quattrocento Sans" w:cs="Quattrocento Sans"/>
          <w:color w:val="201F1E"/>
          <w:sz w:val="23"/>
          <w:szCs w:val="23"/>
          <w:highlight w:val="white"/>
        </w:rPr>
        <w:t xml:space="preserve"> phase accèdent au championnat -15M région pour la saison</w:t>
      </w:r>
      <w:r>
        <w:rPr>
          <w:rFonts w:ascii="Quattrocento Sans" w:eastAsia="Quattrocento Sans" w:hAnsi="Quattrocento Sans" w:cs="Quattrocento Sans"/>
          <w:color w:val="FF0000"/>
          <w:sz w:val="23"/>
          <w:szCs w:val="23"/>
          <w:highlight w:val="white"/>
        </w:rPr>
        <w:t xml:space="preserve"> </w:t>
      </w:r>
      <w:r>
        <w:rPr>
          <w:rFonts w:ascii="Quattrocento Sans" w:eastAsia="Quattrocento Sans" w:hAnsi="Quattrocento Sans" w:cs="Quattrocento Sans"/>
          <w:sz w:val="23"/>
          <w:szCs w:val="23"/>
          <w:highlight w:val="white"/>
        </w:rPr>
        <w:t>2025-2026</w:t>
      </w:r>
    </w:p>
    <w:p w14:paraId="7917DA7F" w14:textId="77777777" w:rsidR="00D739FA" w:rsidRDefault="00D739FA">
      <w:pPr>
        <w:jc w:val="both"/>
        <w:rPr>
          <w:rFonts w:ascii="Quattrocento Sans" w:eastAsia="Quattrocento Sans" w:hAnsi="Quattrocento Sans" w:cs="Quattrocento Sans"/>
          <w:color w:val="201F1E"/>
          <w:sz w:val="23"/>
          <w:szCs w:val="23"/>
          <w:highlight w:val="white"/>
        </w:rPr>
      </w:pPr>
    </w:p>
    <w:p w14:paraId="23262882" w14:textId="77777777" w:rsidR="00D739FA" w:rsidRDefault="00D739FA">
      <w:pPr>
        <w:jc w:val="both"/>
        <w:rPr>
          <w:rFonts w:ascii="Calibri" w:eastAsia="Calibri" w:hAnsi="Calibri" w:cs="Calibri"/>
          <w:u w:val="single"/>
        </w:rPr>
      </w:pPr>
    </w:p>
    <w:p w14:paraId="09ECCC23" w14:textId="77777777" w:rsidR="00D739FA" w:rsidRDefault="00000000">
      <w:pPr>
        <w:jc w:val="both"/>
        <w:rPr>
          <w:rFonts w:ascii="Calibri" w:eastAsia="Calibri" w:hAnsi="Calibri" w:cs="Calibri"/>
          <w:b/>
          <w:u w:val="single"/>
        </w:rPr>
      </w:pPr>
      <w:r>
        <w:rPr>
          <w:rFonts w:ascii="Calibri" w:eastAsia="Calibri" w:hAnsi="Calibri" w:cs="Calibri"/>
          <w:b/>
          <w:u w:val="single"/>
        </w:rPr>
        <w:t>ARTICLE 9 : RÉGLEMENTATION GÉNÉRALE</w:t>
      </w:r>
    </w:p>
    <w:p w14:paraId="5C600413" w14:textId="77777777" w:rsidR="00D739FA" w:rsidRDefault="00D739FA">
      <w:pPr>
        <w:jc w:val="both"/>
        <w:rPr>
          <w:rFonts w:ascii="Calibri" w:eastAsia="Calibri" w:hAnsi="Calibri" w:cs="Calibri"/>
          <w:b/>
          <w:u w:val="single"/>
        </w:rPr>
      </w:pPr>
    </w:p>
    <w:p w14:paraId="6A8930E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Pour tout autre point se référer aux règlements généraux de la COC.</w:t>
      </w:r>
    </w:p>
    <w:p w14:paraId="2C27071C" w14:textId="77777777" w:rsidR="00D739FA" w:rsidRDefault="00D739FA">
      <w:pPr>
        <w:jc w:val="both"/>
        <w:rPr>
          <w:rFonts w:ascii="Calibri" w:eastAsia="Calibri" w:hAnsi="Calibri" w:cs="Calibri"/>
          <w:sz w:val="22"/>
          <w:szCs w:val="22"/>
        </w:rPr>
      </w:pPr>
    </w:p>
    <w:p w14:paraId="70487F2E" w14:textId="77777777" w:rsidR="00D739FA" w:rsidRDefault="00000000">
      <w:pPr>
        <w:jc w:val="both"/>
      </w:pPr>
      <w:r>
        <w:br w:type="page"/>
      </w:r>
    </w:p>
    <w:p w14:paraId="284408E4" w14:textId="77777777" w:rsidR="00D739FA" w:rsidRDefault="00000000">
      <w:pPr>
        <w:jc w:val="both"/>
        <w:rPr>
          <w:rFonts w:ascii="Calibri" w:eastAsia="Calibri" w:hAnsi="Calibri" w:cs="Calibri"/>
          <w:u w:val="single"/>
        </w:rPr>
      </w:pPr>
      <w:r>
        <w:rPr>
          <w:rFonts w:ascii="Calibri" w:eastAsia="Calibri" w:hAnsi="Calibri" w:cs="Calibri"/>
          <w:b/>
          <w:u w:val="single"/>
        </w:rPr>
        <w:lastRenderedPageBreak/>
        <w:t>Reconduction de la coupe de Vendée pour toutes les équipes engagées dans le championnat -14 masculins avec engagement automatique d’une seule équipe par club.</w:t>
      </w:r>
    </w:p>
    <w:p w14:paraId="5515CBFF" w14:textId="77777777" w:rsidR="00D739FA" w:rsidRDefault="00000000">
      <w:pPr>
        <w:jc w:val="both"/>
        <w:rPr>
          <w:color w:val="FF0000"/>
          <w:highlight w:val="cyan"/>
        </w:rPr>
      </w:pPr>
      <w:r>
        <w:rPr>
          <w:rFonts w:ascii="Calibri" w:eastAsia="Calibri" w:hAnsi="Calibri" w:cs="Calibri"/>
          <w:b/>
          <w:u w:val="single"/>
        </w:rPr>
        <w:t xml:space="preserve">Toute équipe souhaitant se désengager de la coupe jeunes doit le signaler au comité avant le </w:t>
      </w:r>
      <w:r>
        <w:rPr>
          <w:rFonts w:ascii="Calibri" w:eastAsia="Calibri" w:hAnsi="Calibri" w:cs="Calibri"/>
          <w:b/>
          <w:color w:val="FF0000"/>
          <w:highlight w:val="cyan"/>
          <w:u w:val="single"/>
        </w:rPr>
        <w:t>30 octobre</w:t>
      </w:r>
    </w:p>
    <w:p w14:paraId="403FE62E" w14:textId="77777777" w:rsidR="00D739FA" w:rsidRDefault="00D739FA">
      <w:pPr>
        <w:jc w:val="both"/>
      </w:pPr>
    </w:p>
    <w:p w14:paraId="6E6E45CE" w14:textId="77777777" w:rsidR="00D739FA" w:rsidRDefault="00D739FA">
      <w:pPr>
        <w:jc w:val="center"/>
        <w:rPr>
          <w:rFonts w:ascii="Arial Narrow" w:eastAsia="Arial Narrow" w:hAnsi="Arial Narrow" w:cs="Arial Narrow"/>
          <w:color w:val="000000"/>
          <w:sz w:val="44"/>
          <w:szCs w:val="44"/>
        </w:rPr>
      </w:pPr>
    </w:p>
    <w:p w14:paraId="1778DA89"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BULLETIN DE </w:t>
      </w:r>
      <w:r>
        <w:rPr>
          <w:rFonts w:ascii="Arial Narrow" w:eastAsia="Arial Narrow" w:hAnsi="Arial Narrow" w:cs="Arial Narrow"/>
          <w:sz w:val="44"/>
          <w:szCs w:val="44"/>
        </w:rPr>
        <w:t>DÉSISTEMENT</w:t>
      </w:r>
    </w:p>
    <w:p w14:paraId="1264866D" w14:textId="77777777" w:rsidR="00D739FA" w:rsidRDefault="00D739FA">
      <w:pPr>
        <w:jc w:val="center"/>
        <w:rPr>
          <w:rFonts w:ascii="Arial Narrow" w:eastAsia="Arial Narrow" w:hAnsi="Arial Narrow" w:cs="Arial Narrow"/>
          <w:sz w:val="44"/>
          <w:szCs w:val="44"/>
        </w:rPr>
      </w:pPr>
    </w:p>
    <w:p w14:paraId="3585B01B"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COUPE DE </w:t>
      </w:r>
      <w:r>
        <w:rPr>
          <w:rFonts w:ascii="Arial Narrow" w:eastAsia="Arial Narrow" w:hAnsi="Arial Narrow" w:cs="Arial Narrow"/>
          <w:sz w:val="44"/>
          <w:szCs w:val="44"/>
        </w:rPr>
        <w:t>VENDÉE</w:t>
      </w:r>
      <w:r>
        <w:rPr>
          <w:rFonts w:ascii="Arial Narrow" w:eastAsia="Arial Narrow" w:hAnsi="Arial Narrow" w:cs="Arial Narrow"/>
          <w:color w:val="000000"/>
          <w:sz w:val="44"/>
          <w:szCs w:val="44"/>
        </w:rPr>
        <w:t xml:space="preserve"> U14 MASCULINS 2024/2025</w:t>
      </w:r>
    </w:p>
    <w:p w14:paraId="64C1D199" w14:textId="77777777" w:rsidR="00D739FA" w:rsidRDefault="00D739FA">
      <w:pPr>
        <w:jc w:val="both"/>
        <w:rPr>
          <w:rFonts w:ascii="Calibri" w:eastAsia="Calibri" w:hAnsi="Calibri" w:cs="Calibri"/>
          <w:color w:val="000000"/>
          <w:u w:val="single"/>
        </w:rPr>
      </w:pPr>
    </w:p>
    <w:p w14:paraId="7A92D9F5"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Document à compléter et retourner avant le </w:t>
      </w:r>
      <w:r>
        <w:rPr>
          <w:rFonts w:ascii="Arial Narrow" w:eastAsia="Arial Narrow" w:hAnsi="Arial Narrow" w:cs="Arial Narrow"/>
          <w:color w:val="000000"/>
          <w:sz w:val="32"/>
          <w:szCs w:val="32"/>
          <w:highlight w:val="cyan"/>
        </w:rPr>
        <w:t>30 Octobre</w:t>
      </w:r>
      <w:r>
        <w:rPr>
          <w:rFonts w:ascii="Arial Narrow" w:eastAsia="Arial Narrow" w:hAnsi="Arial Narrow" w:cs="Arial Narrow"/>
          <w:color w:val="000000"/>
          <w:sz w:val="32"/>
          <w:szCs w:val="32"/>
        </w:rPr>
        <w:t xml:space="preserve"> à l'adresse suivante : </w:t>
      </w:r>
    </w:p>
    <w:p w14:paraId="6EC0841D" w14:textId="77777777" w:rsidR="00D739FA" w:rsidRDefault="00D739FA">
      <w:pPr>
        <w:jc w:val="center"/>
        <w:rPr>
          <w:rFonts w:ascii="Arial Narrow" w:eastAsia="Arial Narrow" w:hAnsi="Arial Narrow" w:cs="Arial Narrow"/>
          <w:color w:val="000000"/>
          <w:sz w:val="32"/>
          <w:szCs w:val="32"/>
        </w:rPr>
      </w:pPr>
      <w:hyperlink r:id="rId10">
        <w:r>
          <w:rPr>
            <w:rFonts w:ascii="Arial Narrow" w:eastAsia="Arial Narrow" w:hAnsi="Arial Narrow" w:cs="Arial Narrow"/>
            <w:color w:val="0000FF"/>
            <w:sz w:val="32"/>
            <w:szCs w:val="32"/>
            <w:u w:val="single"/>
          </w:rPr>
          <w:t>6285000.coc@ffhandball.net</w:t>
        </w:r>
      </w:hyperlink>
    </w:p>
    <w:p w14:paraId="6A992CF7" w14:textId="77777777" w:rsidR="00D739FA" w:rsidRDefault="00D739FA">
      <w:pPr>
        <w:jc w:val="center"/>
        <w:rPr>
          <w:rFonts w:ascii="Arial Narrow" w:eastAsia="Arial Narrow" w:hAnsi="Arial Narrow" w:cs="Arial Narrow"/>
          <w:color w:val="000000"/>
          <w:sz w:val="32"/>
          <w:szCs w:val="32"/>
        </w:rPr>
      </w:pPr>
    </w:p>
    <w:p w14:paraId="115EF73F" w14:textId="77777777" w:rsidR="00D739FA" w:rsidRDefault="000000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NOM DU CLUB :</w:t>
      </w:r>
    </w:p>
    <w:p w14:paraId="033FD480" w14:textId="77777777" w:rsidR="00D739FA" w:rsidRDefault="00D739FA">
      <w:pPr>
        <w:jc w:val="both"/>
        <w:rPr>
          <w:rFonts w:ascii="Calibri" w:eastAsia="Calibri" w:hAnsi="Calibri" w:cs="Calibri"/>
          <w:color w:val="000000"/>
          <w:u w:val="single"/>
        </w:rPr>
      </w:pPr>
    </w:p>
    <w:p w14:paraId="42C7F736"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NE </w:t>
      </w:r>
      <w:r>
        <w:rPr>
          <w:rFonts w:ascii="Arial Narrow" w:eastAsia="Arial Narrow" w:hAnsi="Arial Narrow" w:cs="Arial Narrow"/>
          <w:sz w:val="32"/>
          <w:szCs w:val="32"/>
        </w:rPr>
        <w:t>DÉSIRE</w:t>
      </w:r>
      <w:r>
        <w:rPr>
          <w:rFonts w:ascii="Arial Narrow" w:eastAsia="Arial Narrow" w:hAnsi="Arial Narrow" w:cs="Arial Narrow"/>
          <w:color w:val="000000"/>
          <w:sz w:val="32"/>
          <w:szCs w:val="32"/>
        </w:rPr>
        <w:t xml:space="preserve"> PAS PARTICIPER </w:t>
      </w:r>
      <w:r>
        <w:rPr>
          <w:rFonts w:ascii="Arial Narrow" w:eastAsia="Arial Narrow" w:hAnsi="Arial Narrow" w:cs="Arial Narrow"/>
          <w:sz w:val="32"/>
          <w:szCs w:val="32"/>
        </w:rPr>
        <w:t>À CETTE</w:t>
      </w:r>
      <w:r>
        <w:rPr>
          <w:rFonts w:ascii="Arial Narrow" w:eastAsia="Arial Narrow" w:hAnsi="Arial Narrow" w:cs="Arial Narrow"/>
          <w:color w:val="000000"/>
          <w:sz w:val="32"/>
          <w:szCs w:val="32"/>
        </w:rPr>
        <w:t xml:space="preserve"> </w:t>
      </w:r>
      <w:r>
        <w:rPr>
          <w:rFonts w:ascii="Arial Narrow" w:eastAsia="Arial Narrow" w:hAnsi="Arial Narrow" w:cs="Arial Narrow"/>
          <w:sz w:val="32"/>
          <w:szCs w:val="32"/>
        </w:rPr>
        <w:t>ÉPREUVE</w:t>
      </w:r>
    </w:p>
    <w:p w14:paraId="0C639BC1" w14:textId="77777777" w:rsidR="00D739FA" w:rsidRDefault="00000000">
      <w:pPr>
        <w:jc w:val="both"/>
        <w:rPr>
          <w:rFonts w:ascii="Arial Narrow" w:eastAsia="Arial Narrow" w:hAnsi="Arial Narrow" w:cs="Arial Narrow"/>
          <w:i/>
          <w:color w:val="000000"/>
          <w:sz w:val="28"/>
          <w:szCs w:val="28"/>
        </w:rPr>
      </w:pPr>
      <w:r>
        <w:rPr>
          <w:rFonts w:ascii="Arial Narrow" w:eastAsia="Arial Narrow" w:hAnsi="Arial Narrow" w:cs="Arial Narrow"/>
          <w:i/>
          <w:color w:val="000000"/>
          <w:sz w:val="28"/>
          <w:szCs w:val="28"/>
        </w:rPr>
        <w:t>(Afin de prendre en compte vos remarques, merci de bien vouloir indiquer ci-dessous les raisons de ce désistement)</w:t>
      </w:r>
    </w:p>
    <w:p w14:paraId="645AEA04" w14:textId="77777777" w:rsidR="00D739FA" w:rsidRDefault="00D739FA">
      <w:pPr>
        <w:jc w:val="both"/>
        <w:rPr>
          <w:rFonts w:ascii="Arial Narrow" w:eastAsia="Arial Narrow" w:hAnsi="Arial Narrow" w:cs="Arial Narrow"/>
          <w:i/>
          <w:sz w:val="28"/>
          <w:szCs w:val="28"/>
        </w:rPr>
      </w:pPr>
    </w:p>
    <w:p w14:paraId="0ED0906B" w14:textId="77777777" w:rsidR="00D739FA" w:rsidRDefault="00000000">
      <w:pPr>
        <w:jc w:val="both"/>
        <w:rPr>
          <w:rFonts w:ascii="Arial Narrow" w:eastAsia="Arial Narrow" w:hAnsi="Arial Narrow" w:cs="Arial Narrow"/>
          <w:i/>
          <w:sz w:val="28"/>
          <w:szCs w:val="28"/>
        </w:rPr>
      </w:pPr>
      <w:r>
        <w:br w:type="page"/>
      </w:r>
    </w:p>
    <w:p w14:paraId="72412119" w14:textId="77777777" w:rsidR="00D739FA" w:rsidRDefault="00000000">
      <w:pPr>
        <w:pBdr>
          <w:top w:val="single" w:sz="4" w:space="1" w:color="000000"/>
          <w:left w:val="single" w:sz="4" w:space="3"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lastRenderedPageBreak/>
        <w:t>RÈGLEMENT PARTICULIER DES CHAMPIONNATS DÉPARTEMENTAUX</w:t>
      </w:r>
    </w:p>
    <w:p w14:paraId="479FC02E" w14:textId="77777777" w:rsidR="00D739FA" w:rsidRDefault="00000000">
      <w:pPr>
        <w:pBdr>
          <w:top w:val="single" w:sz="4" w:space="1" w:color="000000"/>
          <w:left w:val="single" w:sz="4" w:space="3"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 xml:space="preserve"> U12 MASCULINS – SAISON 2024-2025</w:t>
      </w:r>
    </w:p>
    <w:p w14:paraId="569C878A" w14:textId="77777777" w:rsidR="00D739FA" w:rsidRDefault="00D739FA">
      <w:pPr>
        <w:jc w:val="both"/>
        <w:rPr>
          <w:rFonts w:ascii="Calibri" w:eastAsia="Calibri" w:hAnsi="Calibri" w:cs="Calibri"/>
          <w:u w:val="single"/>
        </w:rPr>
      </w:pPr>
    </w:p>
    <w:p w14:paraId="4E08A960" w14:textId="77777777" w:rsidR="00D739FA" w:rsidRDefault="00000000">
      <w:pPr>
        <w:rPr>
          <w:rFonts w:ascii="Calibri" w:eastAsia="Calibri" w:hAnsi="Calibri" w:cs="Calibri"/>
          <w:u w:val="single"/>
        </w:rPr>
      </w:pPr>
      <w:r>
        <w:rPr>
          <w:rFonts w:ascii="Calibri" w:eastAsia="Calibri" w:hAnsi="Calibri" w:cs="Calibri"/>
          <w:b/>
          <w:u w:val="single"/>
        </w:rPr>
        <w:t>ARTICLE 1 : FORMULE</w:t>
      </w:r>
    </w:p>
    <w:p w14:paraId="3D56A576" w14:textId="77777777" w:rsidR="00D739FA" w:rsidRDefault="00000000">
      <w:pPr>
        <w:jc w:val="both"/>
        <w:rPr>
          <w:rFonts w:ascii="Calibri" w:eastAsia="Calibri" w:hAnsi="Calibri" w:cs="Calibri"/>
        </w:rPr>
      </w:pPr>
      <w:r>
        <w:rPr>
          <w:rFonts w:ascii="Calibri" w:eastAsia="Calibri" w:hAnsi="Calibri" w:cs="Calibri"/>
          <w:b/>
        </w:rPr>
        <w:t>Le championnat se déroule sur 2 phases</w:t>
      </w:r>
    </w:p>
    <w:p w14:paraId="401674B0" w14:textId="77777777" w:rsidR="00D739FA" w:rsidRDefault="00D739FA">
      <w:pPr>
        <w:jc w:val="both"/>
        <w:rPr>
          <w:rFonts w:ascii="Calibri" w:eastAsia="Calibri" w:hAnsi="Calibri" w:cs="Calibri"/>
          <w:sz w:val="22"/>
          <w:szCs w:val="22"/>
        </w:rPr>
      </w:pPr>
    </w:p>
    <w:p w14:paraId="38874F17" w14:textId="77777777" w:rsidR="00D739FA" w:rsidRDefault="00000000">
      <w:pPr>
        <w:jc w:val="both"/>
        <w:rPr>
          <w:rFonts w:ascii="Calibri" w:eastAsia="Calibri" w:hAnsi="Calibri" w:cs="Calibri"/>
          <w:sz w:val="22"/>
          <w:szCs w:val="22"/>
        </w:rPr>
      </w:pPr>
      <w:r>
        <w:rPr>
          <w:rFonts w:ascii="Calibri" w:eastAsia="Calibri" w:hAnsi="Calibri" w:cs="Calibri"/>
          <w:smallCaps/>
          <w:sz w:val="22"/>
          <w:szCs w:val="22"/>
          <w:u w:val="single"/>
        </w:rPr>
        <w:t>BALLON</w:t>
      </w:r>
      <w:r>
        <w:rPr>
          <w:rFonts w:ascii="Calibri" w:eastAsia="Calibri" w:hAnsi="Calibri" w:cs="Calibri"/>
          <w:smallCaps/>
          <w:sz w:val="22"/>
          <w:szCs w:val="22"/>
        </w:rPr>
        <w:t xml:space="preserve"> : </w:t>
      </w:r>
      <w:r>
        <w:rPr>
          <w:rFonts w:ascii="Calibri" w:eastAsia="Calibri" w:hAnsi="Calibri" w:cs="Calibri"/>
          <w:sz w:val="22"/>
          <w:szCs w:val="22"/>
        </w:rPr>
        <w:t>Maintien</w:t>
      </w:r>
      <w:r>
        <w:rPr>
          <w:rFonts w:ascii="Calibri" w:eastAsia="Calibri" w:hAnsi="Calibri" w:cs="Calibri"/>
          <w:smallCaps/>
          <w:sz w:val="22"/>
          <w:szCs w:val="22"/>
        </w:rPr>
        <w:t xml:space="preserve"> </w:t>
      </w:r>
      <w:r>
        <w:rPr>
          <w:rFonts w:ascii="Calibri" w:eastAsia="Calibri" w:hAnsi="Calibri" w:cs="Calibri"/>
          <w:sz w:val="22"/>
          <w:szCs w:val="22"/>
        </w:rPr>
        <w:t xml:space="preserve">de la Taille </w:t>
      </w:r>
      <w:r>
        <w:rPr>
          <w:rFonts w:ascii="Calibri" w:eastAsia="Calibri" w:hAnsi="Calibri" w:cs="Calibri"/>
          <w:smallCaps/>
          <w:sz w:val="22"/>
          <w:szCs w:val="22"/>
        </w:rPr>
        <w:t xml:space="preserve">0 (48-50) </w:t>
      </w:r>
    </w:p>
    <w:p w14:paraId="39F20650"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TEMPS DE JEU</w:t>
      </w:r>
      <w:r>
        <w:rPr>
          <w:rFonts w:ascii="Calibri" w:eastAsia="Calibri" w:hAnsi="Calibri" w:cs="Calibri"/>
          <w:sz w:val="22"/>
          <w:szCs w:val="22"/>
        </w:rPr>
        <w:t xml:space="preserve"> : Tiers temps = 3 X 14 mn – exclusion 1 mn </w:t>
      </w:r>
    </w:p>
    <w:p w14:paraId="14E9068E" w14:textId="77777777" w:rsidR="00D739FA" w:rsidRDefault="00000000">
      <w:pPr>
        <w:jc w:val="both"/>
        <w:rPr>
          <w:rFonts w:ascii="Calibri" w:eastAsia="Calibri" w:hAnsi="Calibri" w:cs="Calibri"/>
          <w:highlight w:val="yellow"/>
        </w:rPr>
      </w:pPr>
      <w:r>
        <w:rPr>
          <w:rFonts w:ascii="Calibri" w:eastAsia="Calibri" w:hAnsi="Calibri" w:cs="Calibri"/>
          <w:b/>
        </w:rPr>
        <w:t xml:space="preserve">Rappel : Les changements de côté doivent être appliqués à chaque tiers temps. </w:t>
      </w:r>
    </w:p>
    <w:p w14:paraId="4AAD20BF" w14:textId="77777777" w:rsidR="00D739FA" w:rsidRDefault="00D739FA">
      <w:pPr>
        <w:jc w:val="both"/>
        <w:rPr>
          <w:rFonts w:ascii="Calibri" w:eastAsia="Calibri" w:hAnsi="Calibri" w:cs="Calibri"/>
        </w:rPr>
      </w:pPr>
    </w:p>
    <w:p w14:paraId="6ECE0AD6" w14:textId="77777777" w:rsidR="00D739FA" w:rsidRDefault="00000000">
      <w:pPr>
        <w:jc w:val="both"/>
        <w:rPr>
          <w:rFonts w:ascii="Calibri" w:eastAsia="Calibri" w:hAnsi="Calibri" w:cs="Calibri"/>
          <w:highlight w:val="yellow"/>
        </w:rPr>
      </w:pPr>
      <w:r>
        <w:rPr>
          <w:rFonts w:ascii="Calibri" w:eastAsia="Calibri" w:hAnsi="Calibri" w:cs="Calibri"/>
          <w:b/>
        </w:rPr>
        <w:t xml:space="preserve">Imposition de forme de défense sur chaque tiers temps sans ordre préférentiel </w:t>
      </w:r>
    </w:p>
    <w:p w14:paraId="7182B092"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Défense Étagée</w:t>
      </w:r>
    </w:p>
    <w:p w14:paraId="3DBCC28E"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Défense Demi Terrain</w:t>
      </w:r>
    </w:p>
    <w:p w14:paraId="0D80A29F"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Libre</w:t>
      </w:r>
    </w:p>
    <w:p w14:paraId="1AEB69DB" w14:textId="77777777" w:rsidR="00D739FA" w:rsidRDefault="00D739FA">
      <w:pPr>
        <w:numPr>
          <w:ilvl w:val="0"/>
          <w:numId w:val="1"/>
        </w:numPr>
        <w:tabs>
          <w:tab w:val="left" w:pos="810"/>
        </w:tabs>
        <w:jc w:val="both"/>
        <w:rPr>
          <w:rFonts w:ascii="Calibri" w:eastAsia="Calibri" w:hAnsi="Calibri" w:cs="Calibri"/>
        </w:rPr>
      </w:pPr>
    </w:p>
    <w:p w14:paraId="5448C3F5"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cf. document « </w:t>
      </w:r>
      <w:r>
        <w:rPr>
          <w:rFonts w:ascii="Calibri" w:eastAsia="Calibri" w:hAnsi="Calibri" w:cs="Calibri"/>
          <w:b/>
          <w:sz w:val="22"/>
          <w:szCs w:val="22"/>
        </w:rPr>
        <w:t>L'AMÉNAGEMENT</w:t>
      </w:r>
      <w:r>
        <w:rPr>
          <w:rFonts w:ascii="Calibri" w:eastAsia="Calibri" w:hAnsi="Calibri" w:cs="Calibri"/>
          <w:b/>
          <w:color w:val="000000"/>
          <w:sz w:val="22"/>
          <w:szCs w:val="22"/>
        </w:rPr>
        <w:t xml:space="preserve"> DES </w:t>
      </w:r>
      <w:r>
        <w:rPr>
          <w:rFonts w:ascii="Calibri" w:eastAsia="Calibri" w:hAnsi="Calibri" w:cs="Calibri"/>
          <w:b/>
          <w:sz w:val="22"/>
          <w:szCs w:val="22"/>
        </w:rPr>
        <w:t>RÈGLES</w:t>
      </w:r>
      <w:r>
        <w:rPr>
          <w:rFonts w:ascii="Calibri" w:eastAsia="Calibri" w:hAnsi="Calibri" w:cs="Calibri"/>
          <w:b/>
          <w:color w:val="000000"/>
          <w:sz w:val="22"/>
          <w:szCs w:val="22"/>
        </w:rPr>
        <w:t xml:space="preserve"> DE JEU CHEZ LES JEUNES AU SERVICE DE LA FORMATION DES JOUEURS, DES </w:t>
      </w:r>
      <w:r>
        <w:rPr>
          <w:rFonts w:ascii="Calibri" w:eastAsia="Calibri" w:hAnsi="Calibri" w:cs="Calibri"/>
          <w:b/>
          <w:sz w:val="22"/>
          <w:szCs w:val="22"/>
        </w:rPr>
        <w:t>ENTRAÎNEURS</w:t>
      </w:r>
      <w:r>
        <w:rPr>
          <w:rFonts w:ascii="Calibri" w:eastAsia="Calibri" w:hAnsi="Calibri" w:cs="Calibri"/>
          <w:b/>
          <w:color w:val="000000"/>
          <w:sz w:val="22"/>
          <w:szCs w:val="22"/>
        </w:rPr>
        <w:t xml:space="preserve"> ET DES ARBITRES » </w:t>
      </w:r>
    </w:p>
    <w:p w14:paraId="06928033" w14:textId="77777777" w:rsidR="00D739FA" w:rsidRDefault="00D739FA">
      <w:pPr>
        <w:jc w:val="both"/>
        <w:rPr>
          <w:rFonts w:ascii="Calibri" w:eastAsia="Calibri" w:hAnsi="Calibri" w:cs="Calibri"/>
          <w:u w:val="single"/>
        </w:rPr>
      </w:pPr>
    </w:p>
    <w:p w14:paraId="3D4CD11C" w14:textId="77777777" w:rsidR="00D739FA" w:rsidRDefault="00000000">
      <w:pPr>
        <w:shd w:val="clear" w:color="auto" w:fill="FFFF00"/>
        <w:jc w:val="both"/>
        <w:rPr>
          <w:rFonts w:ascii="Calibri" w:eastAsia="Calibri" w:hAnsi="Calibri" w:cs="Calibri"/>
          <w:u w:val="single"/>
        </w:rPr>
      </w:pPr>
      <w:r>
        <w:rPr>
          <w:rFonts w:ascii="Calibri" w:eastAsia="Calibri" w:hAnsi="Calibri" w:cs="Calibri"/>
          <w:smallCaps/>
          <w:noProof/>
          <w:sz w:val="22"/>
          <w:szCs w:val="22"/>
        </w:rPr>
        <w:drawing>
          <wp:inline distT="0" distB="0" distL="114300" distR="114300" wp14:anchorId="15607D7A" wp14:editId="31BA64CC">
            <wp:extent cx="191770" cy="184785"/>
            <wp:effectExtent l="0" t="0" r="0" b="0"/>
            <wp:docPr id="676182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1770" cy="184785"/>
                    </a:xfrm>
                    <a:prstGeom prst="rect">
                      <a:avLst/>
                    </a:prstGeom>
                    <a:ln/>
                  </pic:spPr>
                </pic:pic>
              </a:graphicData>
            </a:graphic>
          </wp:inline>
        </w:drawing>
      </w:r>
      <w:r>
        <w:rPr>
          <w:rFonts w:ascii="Calibri" w:eastAsia="Calibri" w:hAnsi="Calibri" w:cs="Calibri"/>
          <w:smallCaps/>
          <w:sz w:val="22"/>
          <w:szCs w:val="22"/>
        </w:rPr>
        <w:t xml:space="preserve">  </w:t>
      </w:r>
      <w:r>
        <w:rPr>
          <w:rFonts w:ascii="Calibri" w:eastAsia="Calibri" w:hAnsi="Calibri" w:cs="Calibri"/>
          <w:b/>
          <w:smallCaps/>
          <w:u w:val="single"/>
        </w:rPr>
        <w:t xml:space="preserve">MISE EN PLACE DE </w:t>
      </w:r>
      <w:r>
        <w:rPr>
          <w:rFonts w:ascii="Calibri" w:eastAsia="Calibri" w:hAnsi="Calibri" w:cs="Calibri"/>
          <w:b/>
          <w:u w:val="single"/>
        </w:rPr>
        <w:t>RÉDUCTEURS DE BUTS</w:t>
      </w:r>
    </w:p>
    <w:p w14:paraId="46FEFBEF" w14:textId="77777777" w:rsidR="00D739FA" w:rsidRDefault="00000000">
      <w:pPr>
        <w:shd w:val="clear" w:color="auto" w:fill="FFFFFF"/>
        <w:rPr>
          <w:rFonts w:ascii="Calibri" w:eastAsia="Calibri" w:hAnsi="Calibri" w:cs="Calibri"/>
          <w:color w:val="201F1E"/>
          <w:sz w:val="22"/>
          <w:szCs w:val="22"/>
        </w:rPr>
      </w:pPr>
      <w:r>
        <w:rPr>
          <w:rFonts w:ascii="Calibri" w:eastAsia="Calibri" w:hAnsi="Calibri" w:cs="Calibri"/>
          <w:color w:val="000000"/>
          <w:sz w:val="22"/>
          <w:szCs w:val="22"/>
          <w:u w:val="single"/>
        </w:rPr>
        <w:t>Réducteurs de buts - validation des buts</w:t>
      </w:r>
    </w:p>
    <w:p w14:paraId="3F13D4B8" w14:textId="77777777" w:rsidR="00D739FA" w:rsidRDefault="00000000">
      <w:pP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Si les réducteurs de but sont en toile souple : Le but n’est pas accordé si le ballon touche cette toile avant de pénétrer intégralement dans le but. Il y a alors renvoi du gardien.</w:t>
      </w:r>
    </w:p>
    <w:p w14:paraId="76D468F6" w14:textId="77777777" w:rsidR="00D739FA" w:rsidRDefault="00000000">
      <w:pPr>
        <w:shd w:val="clear" w:color="auto" w:fill="FFFFFF"/>
        <w:rPr>
          <w:rFonts w:ascii="Calibri" w:eastAsia="Calibri" w:hAnsi="Calibri" w:cs="Calibri"/>
          <w:color w:val="000000"/>
          <w:sz w:val="22"/>
          <w:szCs w:val="22"/>
        </w:rPr>
      </w:pPr>
      <w:r>
        <w:rPr>
          <w:rFonts w:ascii="Calibri" w:eastAsia="Calibri" w:hAnsi="Calibri" w:cs="Calibri"/>
          <w:color w:val="000000"/>
          <w:sz w:val="22"/>
          <w:szCs w:val="22"/>
          <w:highlight w:val="white"/>
        </w:rPr>
        <w:t>Si les réducteurs sont en mousse dure : On considère que le réducteur se comporte comme la barre transversale de la cage à laquelle il est fixé : Application de la règle classique.</w:t>
      </w:r>
    </w:p>
    <w:p w14:paraId="4DCBA891" w14:textId="77777777" w:rsidR="00D739FA" w:rsidRDefault="00D739FA">
      <w:pPr>
        <w:rPr>
          <w:rFonts w:ascii="Calibri" w:eastAsia="Calibri" w:hAnsi="Calibri" w:cs="Calibri"/>
          <w:sz w:val="22"/>
          <w:szCs w:val="22"/>
          <w:u w:val="single"/>
        </w:rPr>
      </w:pPr>
    </w:p>
    <w:p w14:paraId="190E9E9E" w14:textId="77777777" w:rsidR="00D739FA" w:rsidRDefault="00000000">
      <w:pPr>
        <w:jc w:val="both"/>
        <w:rPr>
          <w:rFonts w:ascii="Calibri" w:eastAsia="Calibri" w:hAnsi="Calibri" w:cs="Calibri"/>
          <w:highlight w:val="yellow"/>
          <w:u w:val="single"/>
        </w:rPr>
      </w:pPr>
      <w:r>
        <w:rPr>
          <w:rFonts w:ascii="Calibri" w:eastAsia="Calibri" w:hAnsi="Calibri" w:cs="Calibri"/>
          <w:b/>
          <w:u w:val="single"/>
        </w:rPr>
        <w:t>NOMBRE DE JOUEURS</w:t>
      </w:r>
    </w:p>
    <w:p w14:paraId="60E7C201" w14:textId="77777777" w:rsidR="00D739FA" w:rsidRDefault="00000000">
      <w:pPr>
        <w:jc w:val="both"/>
        <w:rPr>
          <w:rFonts w:ascii="Calibri" w:eastAsia="Calibri" w:hAnsi="Calibri" w:cs="Calibri"/>
          <w:highlight w:val="yellow"/>
        </w:rPr>
      </w:pPr>
      <w:r>
        <w:rPr>
          <w:rFonts w:ascii="Calibri" w:eastAsia="Calibri" w:hAnsi="Calibri" w:cs="Calibri"/>
          <w:b/>
          <w:u w:val="single"/>
        </w:rPr>
        <w:t>Sur la feuille de match</w:t>
      </w:r>
      <w:r>
        <w:rPr>
          <w:rFonts w:ascii="Calibri" w:eastAsia="Calibri" w:hAnsi="Calibri" w:cs="Calibri"/>
        </w:rPr>
        <w:t xml:space="preserve"> : </w:t>
      </w:r>
      <w:r>
        <w:rPr>
          <w:rFonts w:ascii="Calibri" w:eastAsia="Calibri" w:hAnsi="Calibri" w:cs="Calibri"/>
          <w:b/>
        </w:rPr>
        <w:t>12</w:t>
      </w:r>
      <w:r>
        <w:rPr>
          <w:rFonts w:ascii="Calibri" w:eastAsia="Calibri" w:hAnsi="Calibri" w:cs="Calibri"/>
        </w:rPr>
        <w:t xml:space="preserve"> joueurs maximum et 5 au minimum sur la feuille de match. [4 licences B maximum (mutation)]</w:t>
      </w:r>
    </w:p>
    <w:p w14:paraId="360A7974" w14:textId="77777777" w:rsidR="00D739FA" w:rsidRDefault="00000000">
      <w:pPr>
        <w:pBdr>
          <w:top w:val="nil"/>
          <w:left w:val="nil"/>
          <w:bottom w:val="nil"/>
          <w:right w:val="nil"/>
          <w:between w:val="nil"/>
        </w:pBdr>
        <w:jc w:val="both"/>
        <w:rPr>
          <w:rFonts w:ascii="Calibri" w:eastAsia="Calibri" w:hAnsi="Calibri" w:cs="Calibri"/>
          <w:color w:val="000000"/>
          <w:highlight w:val="yellow"/>
        </w:rPr>
      </w:pPr>
      <w:r>
        <w:rPr>
          <w:rFonts w:ascii="Calibri" w:eastAsia="Calibri" w:hAnsi="Calibri" w:cs="Calibri"/>
          <w:b/>
          <w:color w:val="000000"/>
          <w:u w:val="single"/>
        </w:rPr>
        <w:t>SUR LE TERRAIN</w:t>
      </w:r>
      <w:r>
        <w:rPr>
          <w:rFonts w:ascii="Calibri" w:eastAsia="Calibri" w:hAnsi="Calibri" w:cs="Calibri"/>
          <w:b/>
          <w:color w:val="000000"/>
        </w:rPr>
        <w:t xml:space="preserve"> = </w:t>
      </w:r>
      <w:r>
        <w:rPr>
          <w:rFonts w:ascii="Calibri" w:eastAsia="Calibri" w:hAnsi="Calibri" w:cs="Calibri"/>
          <w:color w:val="000000"/>
        </w:rPr>
        <w:tab/>
      </w:r>
      <w:r>
        <w:rPr>
          <w:rFonts w:ascii="Calibri" w:eastAsia="Calibri" w:hAnsi="Calibri" w:cs="Calibri"/>
          <w:b/>
          <w:color w:val="000000"/>
          <w:u w:val="single"/>
        </w:rPr>
        <w:t xml:space="preserve"> 6 + 1 - Terrain entier pour toutes les poules dès la première phase</w:t>
      </w:r>
      <w:r>
        <w:rPr>
          <w:rFonts w:ascii="Calibri" w:eastAsia="Calibri" w:hAnsi="Calibri" w:cs="Calibri"/>
          <w:color w:val="000000"/>
        </w:rPr>
        <w:t xml:space="preserve"> </w:t>
      </w:r>
    </w:p>
    <w:p w14:paraId="4AE22FDB" w14:textId="77777777" w:rsidR="00D739FA" w:rsidRDefault="00D739FA">
      <w:pPr>
        <w:pBdr>
          <w:top w:val="nil"/>
          <w:left w:val="nil"/>
          <w:bottom w:val="nil"/>
          <w:right w:val="nil"/>
          <w:between w:val="nil"/>
        </w:pBdr>
        <w:jc w:val="both"/>
        <w:rPr>
          <w:rFonts w:ascii="Calibri" w:eastAsia="Calibri" w:hAnsi="Calibri" w:cs="Calibri"/>
          <w:color w:val="000000"/>
        </w:rPr>
      </w:pPr>
    </w:p>
    <w:p w14:paraId="6252C0CB"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2 : CONSTITUTION DES POULES  </w:t>
      </w:r>
    </w:p>
    <w:p w14:paraId="1BBB1C97" w14:textId="77777777" w:rsidR="00D739FA" w:rsidRDefault="00000000">
      <w:pPr>
        <w:jc w:val="both"/>
        <w:rPr>
          <w:rFonts w:ascii="Calibri" w:eastAsia="Calibri" w:hAnsi="Calibri" w:cs="Calibri"/>
          <w:b/>
        </w:rPr>
      </w:pPr>
      <w:r>
        <w:rPr>
          <w:rFonts w:ascii="Calibri" w:eastAsia="Calibri" w:hAnsi="Calibri" w:cs="Calibri"/>
          <w:b/>
        </w:rPr>
        <w:t>Engagements: 32 Équipes</w:t>
      </w:r>
    </w:p>
    <w:p w14:paraId="74449575" w14:textId="77777777" w:rsidR="00D739FA" w:rsidRDefault="00000000">
      <w:pPr>
        <w:spacing w:before="240" w:after="200"/>
        <w:jc w:val="both"/>
        <w:rPr>
          <w:rFonts w:ascii="Calibri" w:eastAsia="Calibri" w:hAnsi="Calibri" w:cs="Calibri"/>
          <w:b/>
          <w:color w:val="FF0000"/>
          <w:u w:val="single"/>
        </w:rPr>
      </w:pPr>
      <w:r>
        <w:rPr>
          <w:rFonts w:ascii="Calibri" w:eastAsia="Calibri" w:hAnsi="Calibri" w:cs="Calibri"/>
          <w:sz w:val="22"/>
          <w:szCs w:val="22"/>
        </w:rPr>
        <w:t>Formule des Poules de brassage validée à l’AG sur les 22 équipes premières</w:t>
      </w:r>
    </w:p>
    <w:p w14:paraId="0626AA16" w14:textId="77777777" w:rsidR="00D739FA" w:rsidRDefault="00000000">
      <w:pPr>
        <w:jc w:val="both"/>
        <w:rPr>
          <w:rFonts w:ascii="Calibri" w:eastAsia="Calibri" w:hAnsi="Calibri" w:cs="Calibri"/>
          <w:b/>
          <w:u w:val="single"/>
        </w:rPr>
      </w:pPr>
      <w:r>
        <w:rPr>
          <w:rFonts w:ascii="Calibri" w:eastAsia="Calibri" w:hAnsi="Calibri" w:cs="Calibri"/>
          <w:b/>
          <w:u w:val="single"/>
        </w:rPr>
        <w:t>Première phase</w:t>
      </w:r>
    </w:p>
    <w:p w14:paraId="1457B5C8" w14:textId="77777777" w:rsidR="00D739FA" w:rsidRDefault="00000000">
      <w:pPr>
        <w:jc w:val="both"/>
        <w:rPr>
          <w:rFonts w:ascii="Calibri" w:eastAsia="Calibri" w:hAnsi="Calibri" w:cs="Calibri"/>
          <w:sz w:val="22"/>
          <w:szCs w:val="22"/>
        </w:rPr>
      </w:pPr>
      <w:r>
        <w:rPr>
          <w:rFonts w:ascii="Calibri" w:eastAsia="Calibri" w:hAnsi="Calibri" w:cs="Calibri"/>
          <w:b/>
          <w:sz w:val="22"/>
          <w:szCs w:val="22"/>
          <w:u w:val="single"/>
        </w:rPr>
        <w:t>Brassage 32 équipes en 8  POULES</w:t>
      </w:r>
      <w:r>
        <w:rPr>
          <w:rFonts w:ascii="Calibri" w:eastAsia="Calibri" w:hAnsi="Calibri" w:cs="Calibri"/>
          <w:sz w:val="22"/>
          <w:szCs w:val="22"/>
        </w:rPr>
        <w:t xml:space="preserve">  (de 4 équipes) </w:t>
      </w:r>
    </w:p>
    <w:p w14:paraId="03E57E72" w14:textId="77777777" w:rsidR="00D739FA" w:rsidRDefault="00000000">
      <w:pPr>
        <w:jc w:val="both"/>
        <w:rPr>
          <w:rFonts w:ascii="Calibri" w:eastAsia="Calibri" w:hAnsi="Calibri" w:cs="Calibri"/>
          <w:b/>
          <w:sz w:val="22"/>
          <w:szCs w:val="22"/>
        </w:rPr>
      </w:pPr>
      <w:r>
        <w:rPr>
          <w:rFonts w:ascii="Calibri" w:eastAsia="Calibri" w:hAnsi="Calibri" w:cs="Calibri"/>
          <w:sz w:val="22"/>
          <w:szCs w:val="22"/>
        </w:rPr>
        <w:t>3 matchs simples avant la Toussaint</w:t>
      </w:r>
    </w:p>
    <w:p w14:paraId="16308527"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Têtes de série :</w:t>
      </w:r>
    </w:p>
    <w:p w14:paraId="5E70E350"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A</w:t>
      </w:r>
      <w:r>
        <w:rPr>
          <w:rFonts w:ascii="Calibri" w:eastAsia="Calibri" w:hAnsi="Calibri" w:cs="Calibri"/>
          <w:sz w:val="22"/>
          <w:szCs w:val="22"/>
        </w:rPr>
        <w:t xml:space="preserve"> : LA ROCHE - AIZENAY-CHALLANS 1 -LUCON </w:t>
      </w:r>
    </w:p>
    <w:p w14:paraId="2BCD4C1B"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B </w:t>
      </w:r>
      <w:r>
        <w:rPr>
          <w:rFonts w:ascii="Calibri" w:eastAsia="Calibri" w:hAnsi="Calibri" w:cs="Calibri"/>
          <w:sz w:val="22"/>
          <w:szCs w:val="22"/>
        </w:rPr>
        <w:t>:LES HERBIERS - SL CHAVAGNES - HAUT BOCAGE</w:t>
      </w:r>
      <w:r>
        <w:rPr>
          <w:rFonts w:ascii="Calibri" w:eastAsia="Calibri" w:hAnsi="Calibri" w:cs="Calibri"/>
          <w:b/>
          <w:sz w:val="22"/>
          <w:szCs w:val="22"/>
        </w:rPr>
        <w:t xml:space="preserve"> -</w:t>
      </w:r>
      <w:r>
        <w:rPr>
          <w:rFonts w:ascii="Calibri" w:eastAsia="Calibri" w:hAnsi="Calibri" w:cs="Calibri"/>
          <w:sz w:val="22"/>
          <w:szCs w:val="22"/>
        </w:rPr>
        <w:t xml:space="preserve"> BENET</w:t>
      </w:r>
    </w:p>
    <w:p w14:paraId="7DED6BB1"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C </w:t>
      </w:r>
      <w:r>
        <w:rPr>
          <w:rFonts w:ascii="Calibri" w:eastAsia="Calibri" w:hAnsi="Calibri" w:cs="Calibri"/>
          <w:sz w:val="22"/>
          <w:szCs w:val="22"/>
        </w:rPr>
        <w:t xml:space="preserve">: MONTAIGU -C. SL VICOMTAIS*LA FERRIÈRE - LES ACHARDS - HAVRE DE VIE </w:t>
      </w:r>
    </w:p>
    <w:p w14:paraId="184954DF"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D</w:t>
      </w:r>
      <w:r>
        <w:rPr>
          <w:rFonts w:ascii="Calibri" w:eastAsia="Calibri" w:hAnsi="Calibri" w:cs="Calibri"/>
          <w:sz w:val="22"/>
          <w:szCs w:val="22"/>
        </w:rPr>
        <w:t xml:space="preserve"> : SEC-OHB 1 * FONTENAY - PVHB - CJVHB</w:t>
      </w:r>
    </w:p>
    <w:p w14:paraId="5049B452"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lastRenderedPageBreak/>
        <w:t xml:space="preserve">Poule E </w:t>
      </w:r>
      <w:r>
        <w:rPr>
          <w:rFonts w:ascii="Calibri" w:eastAsia="Calibri" w:hAnsi="Calibri" w:cs="Calibri"/>
          <w:sz w:val="22"/>
          <w:szCs w:val="22"/>
        </w:rPr>
        <w:t>: SEVRES HB - DOMPIERRE-  SLAM - THAC</w:t>
      </w:r>
    </w:p>
    <w:p w14:paraId="3697884E"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F</w:t>
      </w:r>
      <w:r>
        <w:rPr>
          <w:rFonts w:ascii="Calibri" w:eastAsia="Calibri" w:hAnsi="Calibri" w:cs="Calibri"/>
          <w:sz w:val="22"/>
          <w:szCs w:val="22"/>
        </w:rPr>
        <w:t xml:space="preserve"> : LA FERRIERE - LES ESSARTS 1- POIRE BELLEVIGNY 1 - ST FLORENT DES BOIS</w:t>
      </w:r>
    </w:p>
    <w:p w14:paraId="6E54DBFE"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Poules développements</w:t>
      </w:r>
    </w:p>
    <w:p w14:paraId="4888A04D"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A’</w:t>
      </w:r>
      <w:r>
        <w:rPr>
          <w:rFonts w:ascii="Calibri" w:eastAsia="Calibri" w:hAnsi="Calibri" w:cs="Calibri"/>
          <w:sz w:val="22"/>
          <w:szCs w:val="22"/>
        </w:rPr>
        <w:t>: LA ROCHE 2 - MONTAIGU 3 - LES ESSARTS 2 - POIRE BELLEVIGNY 2</w:t>
      </w:r>
    </w:p>
    <w:p w14:paraId="3C7A7BB8"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B’</w:t>
      </w:r>
      <w:r>
        <w:rPr>
          <w:rFonts w:ascii="Calibri" w:eastAsia="Calibri" w:hAnsi="Calibri" w:cs="Calibri"/>
          <w:sz w:val="22"/>
          <w:szCs w:val="22"/>
        </w:rPr>
        <w:t xml:space="preserve">: MONTAIGU 2 - SEC-OHB 2 - CHALLANS NOV 2 - LA BRUFFIERE  </w:t>
      </w:r>
    </w:p>
    <w:p w14:paraId="41E92234" w14:textId="77777777" w:rsidR="00D739FA" w:rsidRDefault="00D739FA">
      <w:pPr>
        <w:rPr>
          <w:rFonts w:ascii="Calibri" w:eastAsia="Calibri" w:hAnsi="Calibri" w:cs="Calibri"/>
          <w:sz w:val="22"/>
          <w:szCs w:val="22"/>
        </w:rPr>
      </w:pPr>
    </w:p>
    <w:p w14:paraId="27D1EEFF" w14:textId="77777777" w:rsidR="00D739FA" w:rsidRDefault="00000000">
      <w:pPr>
        <w:rPr>
          <w:rFonts w:ascii="Calibri" w:eastAsia="Calibri" w:hAnsi="Calibri" w:cs="Calibri"/>
          <w:sz w:val="22"/>
          <w:szCs w:val="22"/>
        </w:rPr>
      </w:pPr>
      <w:r>
        <w:rPr>
          <w:rFonts w:ascii="Calibri" w:eastAsia="Calibri" w:hAnsi="Calibri" w:cs="Calibri"/>
          <w:b/>
          <w:sz w:val="22"/>
          <w:szCs w:val="22"/>
        </w:rPr>
        <w:t xml:space="preserve">PRÉCISION : </w:t>
      </w:r>
    </w:p>
    <w:p w14:paraId="3BCA78C4" w14:textId="77777777" w:rsidR="00D739FA" w:rsidRDefault="00000000">
      <w:pPr>
        <w:jc w:val="both"/>
        <w:rPr>
          <w:rFonts w:ascii="Calibri" w:eastAsia="Calibri" w:hAnsi="Calibri" w:cs="Calibri"/>
          <w:sz w:val="22"/>
          <w:szCs w:val="22"/>
        </w:rPr>
      </w:pPr>
      <w:r>
        <w:rPr>
          <w:rFonts w:ascii="Noto Sans Symbols" w:eastAsia="Noto Sans Symbols" w:hAnsi="Noto Sans Symbols" w:cs="Noto Sans Symbols"/>
          <w:b/>
          <w:sz w:val="22"/>
          <w:szCs w:val="22"/>
        </w:rPr>
        <w:t>⮚</w:t>
      </w:r>
      <w:r>
        <w:rPr>
          <w:rFonts w:ascii="Calibri" w:eastAsia="Calibri" w:hAnsi="Calibri" w:cs="Calibri"/>
          <w:b/>
          <w:sz w:val="22"/>
          <w:szCs w:val="22"/>
        </w:rPr>
        <w:t xml:space="preserve">  2 équipes d’un même club, convention ou non, qualifiées pour jouer dans un championnat ne pourront évoluer au même niveau (sauf le plus bas niveau)</w:t>
      </w:r>
    </w:p>
    <w:p w14:paraId="6187BFA8" w14:textId="77777777" w:rsidR="00D739FA" w:rsidRDefault="00D739FA">
      <w:pPr>
        <w:pBdr>
          <w:top w:val="nil"/>
          <w:left w:val="nil"/>
          <w:bottom w:val="nil"/>
          <w:right w:val="nil"/>
          <w:between w:val="nil"/>
        </w:pBdr>
        <w:jc w:val="both"/>
        <w:rPr>
          <w:rFonts w:ascii="Calibri" w:eastAsia="Calibri" w:hAnsi="Calibri" w:cs="Calibri"/>
          <w:b/>
          <w:sz w:val="22"/>
          <w:szCs w:val="22"/>
          <w:u w:val="single"/>
        </w:rPr>
      </w:pPr>
    </w:p>
    <w:p w14:paraId="2FD082AC"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w:t>
      </w:r>
      <w:r>
        <w:rPr>
          <w:rFonts w:ascii="Calibri" w:eastAsia="Calibri" w:hAnsi="Calibri" w:cs="Calibri"/>
          <w:b/>
          <w:color w:val="000000"/>
          <w:sz w:val="22"/>
          <w:szCs w:val="22"/>
        </w:rPr>
        <w:t xml:space="preserve"> </w:t>
      </w:r>
      <w:r>
        <w:rPr>
          <w:rFonts w:ascii="Calibri" w:eastAsia="Calibri" w:hAnsi="Calibri" w:cs="Calibri"/>
          <w:b/>
          <w:sz w:val="22"/>
          <w:szCs w:val="22"/>
        </w:rPr>
        <w:t>:</w:t>
      </w:r>
      <w:r>
        <w:rPr>
          <w:rFonts w:ascii="Calibri" w:eastAsia="Calibri" w:hAnsi="Calibri" w:cs="Calibri"/>
          <w:b/>
          <w:color w:val="000000"/>
          <w:sz w:val="22"/>
          <w:szCs w:val="22"/>
        </w:rPr>
        <w:t xml:space="preserve"> </w:t>
      </w:r>
      <w:r>
        <w:rPr>
          <w:rFonts w:ascii="Calibri" w:eastAsia="Calibri" w:hAnsi="Calibri" w:cs="Calibri"/>
          <w:sz w:val="22"/>
          <w:szCs w:val="22"/>
        </w:rPr>
        <w:t xml:space="preserve">reprise 9- 10 Nov </w:t>
      </w:r>
      <w:r>
        <w:rPr>
          <w:rFonts w:ascii="Calibri" w:eastAsia="Calibri" w:hAnsi="Calibri" w:cs="Calibri"/>
          <w:color w:val="000000"/>
          <w:sz w:val="22"/>
          <w:szCs w:val="22"/>
        </w:rPr>
        <w:t xml:space="preserve"> 2024</w:t>
      </w:r>
    </w:p>
    <w:p w14:paraId="6D31D6E0"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2C0D39C6" w14:textId="77777777" w:rsidR="00D739FA" w:rsidRDefault="00000000">
      <w:pPr>
        <w:jc w:val="both"/>
        <w:rPr>
          <w:rFonts w:ascii="Calibri" w:eastAsia="Calibri" w:hAnsi="Calibri" w:cs="Calibri"/>
          <w:strike/>
          <w:color w:val="000000"/>
          <w:sz w:val="22"/>
          <w:szCs w:val="22"/>
        </w:rPr>
      </w:pPr>
      <w:r>
        <w:rPr>
          <w:rFonts w:ascii="Calibri" w:eastAsia="Calibri" w:hAnsi="Calibri" w:cs="Calibri"/>
          <w:b/>
          <w:sz w:val="22"/>
          <w:szCs w:val="22"/>
        </w:rPr>
        <w:t>La formule sera établie en fonction des éventuels engagements supplémentaires</w:t>
      </w:r>
    </w:p>
    <w:p w14:paraId="126E3813" w14:textId="77777777" w:rsidR="00D739FA" w:rsidRDefault="00D739FA">
      <w:pPr>
        <w:rPr>
          <w:rFonts w:ascii="Calibri" w:eastAsia="Calibri" w:hAnsi="Calibri" w:cs="Calibri"/>
          <w:color w:val="FF3333"/>
        </w:rPr>
      </w:pPr>
    </w:p>
    <w:p w14:paraId="2969EDE5" w14:textId="77777777" w:rsidR="00D739FA" w:rsidRDefault="00000000">
      <w:pPr>
        <w:jc w:val="both"/>
        <w:rPr>
          <w:rFonts w:ascii="Calibri" w:eastAsia="Calibri" w:hAnsi="Calibri" w:cs="Calibri"/>
          <w:b/>
          <w:u w:val="single"/>
        </w:rPr>
      </w:pPr>
      <w:r>
        <w:rPr>
          <w:rFonts w:ascii="Calibri" w:eastAsia="Calibri" w:hAnsi="Calibri" w:cs="Calibri"/>
          <w:b/>
          <w:u w:val="single"/>
        </w:rPr>
        <w:t>ARTICLE 3 : QUALIFICATION</w:t>
      </w:r>
    </w:p>
    <w:p w14:paraId="5FD83E7C" w14:textId="77777777" w:rsidR="00D739FA" w:rsidRDefault="00D739FA">
      <w:pPr>
        <w:jc w:val="both"/>
        <w:rPr>
          <w:rFonts w:ascii="Calibri" w:eastAsia="Calibri" w:hAnsi="Calibri" w:cs="Calibri"/>
          <w:b/>
          <w:u w:val="single"/>
        </w:rPr>
      </w:pPr>
    </w:p>
    <w:p w14:paraId="05E20227" w14:textId="77777777" w:rsidR="00D739FA" w:rsidRDefault="00000000">
      <w:pPr>
        <w:jc w:val="both"/>
        <w:rPr>
          <w:rFonts w:ascii="Calibri" w:eastAsia="Calibri" w:hAnsi="Calibri" w:cs="Calibri"/>
          <w:sz w:val="22"/>
          <w:szCs w:val="22"/>
        </w:rPr>
      </w:pPr>
      <w:r>
        <w:rPr>
          <w:rFonts w:ascii="Calibri" w:eastAsia="Calibri" w:hAnsi="Calibri" w:cs="Calibri"/>
        </w:rPr>
        <w:t>L</w:t>
      </w:r>
      <w:r>
        <w:rPr>
          <w:rFonts w:ascii="Calibri" w:eastAsia="Calibri" w:hAnsi="Calibri" w:cs="Calibri"/>
          <w:b/>
        </w:rPr>
        <w:t>es joueurs nés en 2013-2014-2015</w:t>
      </w:r>
      <w:r>
        <w:rPr>
          <w:rFonts w:ascii="Calibri" w:eastAsia="Calibri" w:hAnsi="Calibri" w:cs="Calibri"/>
          <w:color w:val="FF0000"/>
        </w:rPr>
        <w:t xml:space="preserve"> </w:t>
      </w:r>
      <w:r>
        <w:rPr>
          <w:rFonts w:ascii="Calibri" w:eastAsia="Calibri" w:hAnsi="Calibri" w:cs="Calibri"/>
          <w:sz w:val="22"/>
          <w:szCs w:val="22"/>
        </w:rPr>
        <w:t>sont habilités à participer aux épreuves pour le club avec lequel ils sont licenciés :</w:t>
      </w:r>
    </w:p>
    <w:p w14:paraId="4A79433F" w14:textId="77777777" w:rsidR="00D739FA" w:rsidRDefault="00D739FA">
      <w:pPr>
        <w:jc w:val="both"/>
        <w:rPr>
          <w:rFonts w:ascii="Calibri" w:eastAsia="Calibri" w:hAnsi="Calibri" w:cs="Calibri"/>
          <w:sz w:val="22"/>
          <w:szCs w:val="22"/>
        </w:rPr>
      </w:pPr>
    </w:p>
    <w:p w14:paraId="2915A0C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3DC4CFE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42697956" w14:textId="77777777" w:rsidR="00D739FA" w:rsidRDefault="00D739FA">
      <w:pPr>
        <w:jc w:val="both"/>
        <w:rPr>
          <w:rFonts w:ascii="Calibri" w:eastAsia="Calibri" w:hAnsi="Calibri" w:cs="Calibri"/>
          <w:sz w:val="22"/>
          <w:szCs w:val="22"/>
        </w:rPr>
      </w:pPr>
    </w:p>
    <w:p w14:paraId="6360A198"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w:t>
      </w:r>
    </w:p>
    <w:p w14:paraId="0D243DC2"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4261E06B" w14:textId="77777777" w:rsidR="00D739FA" w:rsidRDefault="00000000">
      <w:pPr>
        <w:jc w:val="both"/>
        <w:rPr>
          <w:rFonts w:ascii="Calibri" w:eastAsia="Calibri" w:hAnsi="Calibri" w:cs="Calibri"/>
          <w:highlight w:val="white"/>
        </w:rPr>
      </w:pPr>
      <w:r>
        <w:rPr>
          <w:rFonts w:ascii="Calibri" w:eastAsia="Calibri" w:hAnsi="Calibri" w:cs="Calibri"/>
          <w:highlight w:val="white"/>
        </w:rPr>
        <w:t xml:space="preserve">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3FEB3167" w14:textId="77777777" w:rsidR="00D739FA" w:rsidRDefault="00D739FA">
      <w:pPr>
        <w:jc w:val="both"/>
        <w:rPr>
          <w:rFonts w:ascii="Calibri" w:eastAsia="Calibri" w:hAnsi="Calibri" w:cs="Calibri"/>
          <w:color w:val="FF0000"/>
          <w:highlight w:val="white"/>
        </w:rPr>
      </w:pPr>
    </w:p>
    <w:p w14:paraId="3CD30FAA"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080CBF08"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6C095A50" w14:textId="77777777" w:rsidR="00D739FA" w:rsidRDefault="00D739FA">
      <w:pPr>
        <w:jc w:val="both"/>
        <w:rPr>
          <w:rFonts w:ascii="Calibri" w:eastAsia="Calibri" w:hAnsi="Calibri" w:cs="Calibri"/>
          <w:b/>
        </w:rPr>
      </w:pPr>
    </w:p>
    <w:p w14:paraId="3DDAA90C" w14:textId="77777777" w:rsidR="00D739FA" w:rsidRDefault="00000000">
      <w:pPr>
        <w:jc w:val="both"/>
        <w:rPr>
          <w:rFonts w:ascii="Calibri" w:eastAsia="Calibri" w:hAnsi="Calibri" w:cs="Calibri"/>
          <w:b/>
        </w:rPr>
      </w:pPr>
      <w:r>
        <w:rPr>
          <w:rFonts w:ascii="Calibri" w:eastAsia="Calibri" w:hAnsi="Calibri" w:cs="Calibri"/>
          <w:b/>
        </w:rPr>
        <w:t>Pour les U12 sont considérées supérieures la catégorie U14 départementale.</w:t>
      </w:r>
    </w:p>
    <w:p w14:paraId="0894001D" w14:textId="77777777" w:rsidR="00D739FA" w:rsidRDefault="00D739FA">
      <w:pPr>
        <w:jc w:val="both"/>
        <w:rPr>
          <w:rFonts w:ascii="Calibri" w:eastAsia="Calibri" w:hAnsi="Calibri" w:cs="Calibri"/>
          <w:b/>
        </w:rPr>
      </w:pPr>
    </w:p>
    <w:p w14:paraId="30D50857" w14:textId="77777777" w:rsidR="00D739FA" w:rsidRDefault="00000000">
      <w:pPr>
        <w:jc w:val="both"/>
        <w:rPr>
          <w:rFonts w:ascii="Calibri" w:eastAsia="Calibri" w:hAnsi="Calibri" w:cs="Calibri"/>
          <w:b/>
        </w:rPr>
      </w:pPr>
      <w:r>
        <w:rPr>
          <w:rFonts w:ascii="Calibri" w:eastAsia="Calibri" w:hAnsi="Calibri" w:cs="Calibri"/>
          <w:b/>
        </w:rPr>
        <w:t>La limite est fixée à 6 rencontres au rang supérieur, le N est de 7 pour la 1ére phase puis à 10  en 2ème phase 2024-25</w:t>
      </w:r>
    </w:p>
    <w:p w14:paraId="77ADC718" w14:textId="77777777" w:rsidR="00D739FA" w:rsidRDefault="00000000">
      <w:pPr>
        <w:jc w:val="both"/>
        <w:rPr>
          <w:rFonts w:ascii="Calibri" w:eastAsia="Calibri" w:hAnsi="Calibri" w:cs="Calibri"/>
          <w:b/>
          <w:shd w:val="clear" w:color="auto" w:fill="FF9900"/>
        </w:rPr>
      </w:pPr>
      <w:r>
        <w:rPr>
          <w:rFonts w:ascii="Calibri" w:eastAsia="Calibri" w:hAnsi="Calibri" w:cs="Calibri"/>
        </w:rPr>
        <w:t>Le non-respect de cette disposition entraîne la perte du match par pénalité.</w:t>
      </w:r>
    </w:p>
    <w:p w14:paraId="60BBED96" w14:textId="77777777" w:rsidR="00D739FA" w:rsidRDefault="00D739FA">
      <w:pPr>
        <w:jc w:val="both"/>
        <w:rPr>
          <w:rFonts w:ascii="Calibri" w:eastAsia="Calibri" w:hAnsi="Calibri" w:cs="Calibri"/>
        </w:rPr>
      </w:pPr>
    </w:p>
    <w:p w14:paraId="249675BA" w14:textId="77777777" w:rsidR="00D739FA" w:rsidRDefault="00000000">
      <w:pPr>
        <w:jc w:val="both"/>
        <w:rPr>
          <w:rFonts w:ascii="Calibri" w:eastAsia="Calibri" w:hAnsi="Calibri" w:cs="Calibri"/>
          <w:b/>
        </w:rPr>
      </w:pPr>
      <w:r>
        <w:rPr>
          <w:rFonts w:ascii="Calibri" w:eastAsia="Calibri" w:hAnsi="Calibri" w:cs="Calibri"/>
          <w:b/>
        </w:rPr>
        <w:t xml:space="preserve">Dérogation : </w:t>
      </w:r>
    </w:p>
    <w:p w14:paraId="3B2F1911" w14:textId="77777777" w:rsidR="00D739FA" w:rsidRDefault="00D739FA">
      <w:pPr>
        <w:jc w:val="both"/>
        <w:rPr>
          <w:rFonts w:ascii="Calibri" w:eastAsia="Calibri" w:hAnsi="Calibri" w:cs="Calibri"/>
        </w:rPr>
      </w:pPr>
    </w:p>
    <w:p w14:paraId="18E1795E"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Attention le nombre de joueurs, sous dérogation, autorisés sur chaque feuille de match ne peut excéder 2 sous peine de perte de match par pénalité</w:t>
      </w:r>
      <w:r>
        <w:rPr>
          <w:rFonts w:ascii="Calibri" w:eastAsia="Calibri" w:hAnsi="Calibri" w:cs="Calibri"/>
          <w:color w:val="000000"/>
          <w:sz w:val="22"/>
          <w:szCs w:val="22"/>
        </w:rPr>
        <w:t xml:space="preserve">. </w:t>
      </w:r>
    </w:p>
    <w:p w14:paraId="1CF9DCF9" w14:textId="77777777" w:rsidR="00D739FA" w:rsidRDefault="00D739FA">
      <w:pPr>
        <w:jc w:val="both"/>
        <w:rPr>
          <w:rFonts w:ascii="Calibri" w:eastAsia="Calibri" w:hAnsi="Calibri" w:cs="Calibri"/>
          <w:sz w:val="22"/>
          <w:szCs w:val="22"/>
        </w:rPr>
      </w:pPr>
    </w:p>
    <w:p w14:paraId="389EFD6C" w14:textId="77777777" w:rsidR="00D739FA" w:rsidRDefault="00000000">
      <w:pPr>
        <w:jc w:val="both"/>
        <w:rPr>
          <w:rFonts w:ascii="Calibri" w:eastAsia="Calibri" w:hAnsi="Calibri" w:cs="Calibri"/>
          <w:b/>
          <w:u w:val="single"/>
        </w:rPr>
      </w:pPr>
      <w:r>
        <w:rPr>
          <w:rFonts w:ascii="Calibri" w:eastAsia="Calibri" w:hAnsi="Calibri" w:cs="Calibri"/>
          <w:b/>
          <w:u w:val="single"/>
        </w:rPr>
        <w:t>ARTICLE 4 : MUTATIONS</w:t>
      </w:r>
    </w:p>
    <w:p w14:paraId="466CDE38" w14:textId="77777777" w:rsidR="00D739FA" w:rsidRDefault="00D739FA">
      <w:pPr>
        <w:jc w:val="both"/>
        <w:rPr>
          <w:rFonts w:ascii="Calibri" w:eastAsia="Calibri" w:hAnsi="Calibri" w:cs="Calibri"/>
          <w:b/>
        </w:rPr>
      </w:pPr>
    </w:p>
    <w:p w14:paraId="5995D6D8" w14:textId="77777777" w:rsidR="00D739FA" w:rsidRDefault="00000000">
      <w:pPr>
        <w:jc w:val="both"/>
        <w:rPr>
          <w:rFonts w:ascii="Calibri" w:eastAsia="Calibri" w:hAnsi="Calibri" w:cs="Calibri"/>
        </w:rPr>
      </w:pPr>
      <w:r>
        <w:rPr>
          <w:rFonts w:ascii="Calibri" w:eastAsia="Calibri" w:hAnsi="Calibri" w:cs="Calibri"/>
          <w:b/>
        </w:rPr>
        <w:t xml:space="preserve"> </w:t>
      </w:r>
      <w:r>
        <w:rPr>
          <w:rFonts w:ascii="Calibri" w:eastAsia="Calibri" w:hAnsi="Calibri" w:cs="Calibri"/>
          <w:b/>
          <w:sz w:val="22"/>
          <w:szCs w:val="22"/>
        </w:rPr>
        <w:t xml:space="preserve">– </w:t>
      </w:r>
      <w:r>
        <w:rPr>
          <w:rFonts w:ascii="Calibri" w:eastAsia="Calibri" w:hAnsi="Calibri" w:cs="Calibri"/>
          <w:sz w:val="22"/>
          <w:szCs w:val="22"/>
        </w:rPr>
        <w:t>Cf . Règlements généraux</w:t>
      </w:r>
      <w:r>
        <w:rPr>
          <w:rFonts w:ascii="Calibri" w:eastAsia="Calibri" w:hAnsi="Calibri" w:cs="Calibri"/>
        </w:rPr>
        <w:t>.</w:t>
      </w:r>
    </w:p>
    <w:p w14:paraId="646007C4" w14:textId="77777777" w:rsidR="00D739FA" w:rsidRDefault="00D739FA">
      <w:pPr>
        <w:jc w:val="both"/>
        <w:rPr>
          <w:rFonts w:ascii="Calibri" w:eastAsia="Calibri" w:hAnsi="Calibri" w:cs="Calibri"/>
          <w:u w:val="single"/>
        </w:rPr>
      </w:pPr>
    </w:p>
    <w:p w14:paraId="5316C83D" w14:textId="77777777" w:rsidR="00D739FA" w:rsidRDefault="00000000">
      <w:pPr>
        <w:jc w:val="both"/>
        <w:rPr>
          <w:rFonts w:ascii="Calibri" w:eastAsia="Calibri" w:hAnsi="Calibri" w:cs="Calibri"/>
          <w:b/>
          <w:u w:val="single"/>
        </w:rPr>
      </w:pPr>
      <w:r>
        <w:rPr>
          <w:rFonts w:ascii="Calibri" w:eastAsia="Calibri" w:hAnsi="Calibri" w:cs="Calibri"/>
          <w:b/>
          <w:u w:val="single"/>
        </w:rPr>
        <w:t>ARTICLE 5  – ARBITRAGE</w:t>
      </w:r>
    </w:p>
    <w:p w14:paraId="2C0CA46D" w14:textId="77777777" w:rsidR="00D739FA" w:rsidRDefault="00D739FA">
      <w:pPr>
        <w:jc w:val="both"/>
        <w:rPr>
          <w:rFonts w:ascii="Calibri" w:eastAsia="Calibri" w:hAnsi="Calibri" w:cs="Calibri"/>
        </w:rPr>
      </w:pPr>
    </w:p>
    <w:p w14:paraId="7C0CC26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xml:space="preserve">Il est assuré, </w:t>
      </w:r>
      <w:r>
        <w:rPr>
          <w:rFonts w:ascii="Calibri" w:eastAsia="Calibri" w:hAnsi="Calibri" w:cs="Calibri"/>
          <w:b/>
          <w:sz w:val="22"/>
          <w:szCs w:val="22"/>
          <w:u w:val="single"/>
        </w:rPr>
        <w:t>en priorité</w:t>
      </w:r>
      <w:r>
        <w:rPr>
          <w:rFonts w:ascii="Calibri" w:eastAsia="Calibri" w:hAnsi="Calibri" w:cs="Calibri"/>
          <w:b/>
          <w:sz w:val="22"/>
          <w:szCs w:val="22"/>
        </w:rPr>
        <w:t>,</w:t>
      </w:r>
      <w:r>
        <w:rPr>
          <w:rFonts w:ascii="Calibri" w:eastAsia="Calibri" w:hAnsi="Calibri" w:cs="Calibri"/>
          <w:sz w:val="22"/>
          <w:szCs w:val="22"/>
        </w:rPr>
        <w:t xml:space="preserve"> par un juge-arbitre jeune du club recevant </w:t>
      </w:r>
    </w:p>
    <w:p w14:paraId="108A332C" w14:textId="77777777" w:rsidR="00D739FA" w:rsidRDefault="00D739FA">
      <w:pPr>
        <w:jc w:val="both"/>
        <w:rPr>
          <w:rFonts w:ascii="Calibri" w:eastAsia="Calibri" w:hAnsi="Calibri" w:cs="Calibri"/>
          <w:u w:val="single"/>
        </w:rPr>
      </w:pPr>
    </w:p>
    <w:p w14:paraId="20D9E558"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MATCHS</w:t>
      </w:r>
    </w:p>
    <w:p w14:paraId="624029F2" w14:textId="77777777" w:rsidR="00D739FA" w:rsidRDefault="00D739FA">
      <w:pPr>
        <w:jc w:val="both"/>
        <w:rPr>
          <w:rFonts w:ascii="Calibri" w:eastAsia="Calibri" w:hAnsi="Calibri" w:cs="Calibri"/>
        </w:rPr>
      </w:pPr>
    </w:p>
    <w:p w14:paraId="529625F8" w14:textId="77777777" w:rsidR="00D739FA" w:rsidRDefault="00000000">
      <w:pPr>
        <w:jc w:val="both"/>
        <w:rPr>
          <w:strike/>
          <w:sz w:val="22"/>
          <w:szCs w:val="22"/>
        </w:rPr>
      </w:pPr>
      <w:r>
        <w:rPr>
          <w:rFonts w:ascii="Calibri" w:eastAsia="Calibri" w:hAnsi="Calibri" w:cs="Calibri"/>
          <w:sz w:val="22"/>
          <w:szCs w:val="22"/>
        </w:rPr>
        <w:t>SAMEDI </w:t>
      </w:r>
      <w:r>
        <w:rPr>
          <w:rFonts w:ascii="Calibri" w:eastAsia="Calibri" w:hAnsi="Calibri" w:cs="Calibri"/>
          <w:sz w:val="22"/>
          <w:szCs w:val="22"/>
        </w:rPr>
        <w:tab/>
        <w:t>10H à 11H30 et 13H30 à 17H30</w:t>
      </w:r>
    </w:p>
    <w:p w14:paraId="653B7B00" w14:textId="77777777" w:rsidR="00D739FA"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DIMANCHE</w:t>
      </w:r>
      <w:r>
        <w:tab/>
      </w:r>
      <w:r>
        <w:rPr>
          <w:rFonts w:ascii="Calibri" w:eastAsia="Calibri" w:hAnsi="Calibri" w:cs="Calibri"/>
          <w:color w:val="000000"/>
          <w:sz w:val="22"/>
          <w:szCs w:val="22"/>
        </w:rPr>
        <w:t>10H – 11H30</w:t>
      </w:r>
    </w:p>
    <w:p w14:paraId="35EA9C06" w14:textId="77777777" w:rsidR="00D739FA" w:rsidRDefault="00D739FA">
      <w:pPr>
        <w:jc w:val="both"/>
        <w:rPr>
          <w:rFonts w:ascii="Calibri" w:eastAsia="Calibri" w:hAnsi="Calibri" w:cs="Calibri"/>
          <w:strike/>
          <w:color w:val="000000"/>
          <w:sz w:val="22"/>
          <w:szCs w:val="22"/>
        </w:rPr>
      </w:pPr>
    </w:p>
    <w:p w14:paraId="047050AD"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63D39CB1" w14:textId="77777777" w:rsidR="00D739FA" w:rsidRDefault="00D739FA">
      <w:pPr>
        <w:jc w:val="both"/>
        <w:rPr>
          <w:rFonts w:ascii="Calibri" w:eastAsia="Calibri" w:hAnsi="Calibri" w:cs="Calibri"/>
          <w:u w:val="single"/>
        </w:rPr>
      </w:pPr>
    </w:p>
    <w:p w14:paraId="482F13B5"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5113E5B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10</w:t>
      </w:r>
    </w:p>
    <w:p w14:paraId="035F701A" w14:textId="77777777" w:rsidR="00D739FA" w:rsidRDefault="00D739FA">
      <w:pPr>
        <w:jc w:val="both"/>
        <w:rPr>
          <w:rFonts w:ascii="Calibri" w:eastAsia="Calibri" w:hAnsi="Calibri" w:cs="Calibri"/>
          <w:sz w:val="22"/>
          <w:szCs w:val="22"/>
        </w:rPr>
      </w:pPr>
    </w:p>
    <w:p w14:paraId="7F5C3CC7"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1094AC5C" w14:textId="77777777" w:rsidR="00D739FA" w:rsidRDefault="00D739FA">
      <w:pPr>
        <w:jc w:val="both"/>
        <w:rPr>
          <w:rFonts w:ascii="Calibri" w:eastAsia="Calibri" w:hAnsi="Calibri" w:cs="Calibri"/>
        </w:rPr>
      </w:pPr>
    </w:p>
    <w:p w14:paraId="32A507E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002C475E" w14:textId="77777777" w:rsidR="00D739FA" w:rsidRDefault="00D739FA">
      <w:pPr>
        <w:jc w:val="both"/>
        <w:rPr>
          <w:rFonts w:ascii="Calibri" w:eastAsia="Calibri" w:hAnsi="Calibri" w:cs="Calibri"/>
        </w:rPr>
      </w:pPr>
    </w:p>
    <w:p w14:paraId="3DBA8198"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370A70A6"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26905CA9"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0B3F7665" w14:textId="77777777" w:rsidR="00D739FA" w:rsidRDefault="00D739FA">
      <w:pPr>
        <w:rPr>
          <w:rFonts w:ascii="Calibri" w:eastAsia="Calibri" w:hAnsi="Calibri" w:cs="Calibri"/>
        </w:rPr>
      </w:pPr>
    </w:p>
    <w:p w14:paraId="1CADC09C"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50C2D1D3"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5CF86B7C"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41405A19" w14:textId="77777777" w:rsidR="00D739FA" w:rsidRDefault="00D739FA">
      <w:pPr>
        <w:jc w:val="both"/>
        <w:rPr>
          <w:rFonts w:ascii="Calibri" w:eastAsia="Calibri" w:hAnsi="Calibri" w:cs="Calibri"/>
          <w:sz w:val="22"/>
          <w:szCs w:val="22"/>
        </w:rPr>
      </w:pPr>
    </w:p>
    <w:p w14:paraId="5CCD5A0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Deux pénalités = un Forfait (3 Forfaits = FORFAIT GENERAL)</w:t>
      </w:r>
    </w:p>
    <w:p w14:paraId="4D04B748" w14:textId="77777777" w:rsidR="00D739FA" w:rsidRDefault="00D739FA">
      <w:pPr>
        <w:jc w:val="both"/>
        <w:rPr>
          <w:rFonts w:ascii="Calibri" w:eastAsia="Calibri" w:hAnsi="Calibri" w:cs="Calibri"/>
        </w:rPr>
      </w:pPr>
    </w:p>
    <w:p w14:paraId="48F82A16"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73735B2A" w14:textId="77777777" w:rsidR="00D739FA" w:rsidRDefault="00D739FA">
      <w:pPr>
        <w:jc w:val="both"/>
        <w:rPr>
          <w:rFonts w:ascii="Calibri" w:eastAsia="Calibri" w:hAnsi="Calibri" w:cs="Calibri"/>
          <w:b/>
          <w:u w:val="single"/>
        </w:rPr>
      </w:pPr>
    </w:p>
    <w:p w14:paraId="2B7D5DE9"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Pour tout autre point se référer aux règlements généraux de la COC.</w:t>
      </w:r>
    </w:p>
    <w:p w14:paraId="03886CAB" w14:textId="77777777" w:rsidR="00D739FA" w:rsidRDefault="00D739FA">
      <w:pPr>
        <w:jc w:val="both"/>
        <w:rPr>
          <w:rFonts w:ascii="Calibri" w:eastAsia="Calibri" w:hAnsi="Calibri" w:cs="Calibri"/>
          <w:sz w:val="22"/>
          <w:szCs w:val="22"/>
        </w:rPr>
      </w:pPr>
    </w:p>
    <w:p w14:paraId="23BD985E" w14:textId="77777777" w:rsidR="00D739FA" w:rsidRDefault="00D739FA">
      <w:pPr>
        <w:jc w:val="both"/>
        <w:rPr>
          <w:rFonts w:ascii="Calibri" w:eastAsia="Calibri" w:hAnsi="Calibri" w:cs="Calibri"/>
          <w:sz w:val="22"/>
          <w:szCs w:val="22"/>
        </w:rPr>
      </w:pPr>
    </w:p>
    <w:p w14:paraId="3B8B0320" w14:textId="77777777" w:rsidR="00D739FA" w:rsidRDefault="00000000">
      <w:pPr>
        <w:jc w:val="both"/>
        <w:rPr>
          <w:rFonts w:ascii="Calibri" w:eastAsia="Calibri" w:hAnsi="Calibri" w:cs="Calibri"/>
          <w:sz w:val="22"/>
          <w:szCs w:val="22"/>
        </w:rPr>
      </w:pPr>
      <w:r>
        <w:br w:type="page"/>
      </w:r>
    </w:p>
    <w:p w14:paraId="5F03A635" w14:textId="77777777" w:rsidR="00D739FA" w:rsidRDefault="00000000">
      <w:pPr>
        <w:jc w:val="both"/>
        <w:rPr>
          <w:rFonts w:ascii="Calibri" w:eastAsia="Calibri" w:hAnsi="Calibri" w:cs="Calibri"/>
          <w:u w:val="single"/>
        </w:rPr>
      </w:pPr>
      <w:r>
        <w:rPr>
          <w:rFonts w:ascii="Calibri" w:eastAsia="Calibri" w:hAnsi="Calibri" w:cs="Calibri"/>
          <w:b/>
          <w:u w:val="single"/>
        </w:rPr>
        <w:lastRenderedPageBreak/>
        <w:t>Reconduction de la coupe de Vendée pour toutes les équipes engagées dans le championnat -12 masculins avec engagement automatique d’une seule équipe par club.</w:t>
      </w:r>
    </w:p>
    <w:p w14:paraId="2A0C3950" w14:textId="77777777" w:rsidR="00D739FA" w:rsidRDefault="00000000">
      <w:pPr>
        <w:jc w:val="both"/>
        <w:rPr>
          <w:color w:val="FF0000"/>
          <w:highlight w:val="cyan"/>
        </w:rPr>
      </w:pPr>
      <w:r>
        <w:rPr>
          <w:rFonts w:ascii="Calibri" w:eastAsia="Calibri" w:hAnsi="Calibri" w:cs="Calibri"/>
          <w:b/>
          <w:u w:val="single"/>
        </w:rPr>
        <w:t xml:space="preserve">Toute équipe souhaitant se désengager de la coupe jeunes doit le signaler au comité avant le </w:t>
      </w:r>
      <w:r>
        <w:rPr>
          <w:rFonts w:ascii="Calibri" w:eastAsia="Calibri" w:hAnsi="Calibri" w:cs="Calibri"/>
          <w:b/>
          <w:color w:val="FF0000"/>
          <w:highlight w:val="cyan"/>
          <w:u w:val="single"/>
        </w:rPr>
        <w:t>30 octobre</w:t>
      </w:r>
    </w:p>
    <w:p w14:paraId="31FF87C8" w14:textId="77777777" w:rsidR="00D739FA" w:rsidRDefault="00D739FA">
      <w:pPr>
        <w:jc w:val="both"/>
        <w:rPr>
          <w:rFonts w:ascii="Calibri" w:eastAsia="Calibri" w:hAnsi="Calibri" w:cs="Calibri"/>
          <w:u w:val="single"/>
        </w:rPr>
      </w:pPr>
    </w:p>
    <w:p w14:paraId="3308D5B4" w14:textId="77777777" w:rsidR="00D739FA" w:rsidRDefault="00D739FA">
      <w:pPr>
        <w:jc w:val="center"/>
        <w:rPr>
          <w:rFonts w:ascii="Arial Narrow" w:eastAsia="Arial Narrow" w:hAnsi="Arial Narrow" w:cs="Arial Narrow"/>
          <w:sz w:val="44"/>
          <w:szCs w:val="44"/>
        </w:rPr>
      </w:pPr>
    </w:p>
    <w:p w14:paraId="74FB3041" w14:textId="77777777" w:rsidR="00D739FA" w:rsidRDefault="00000000">
      <w:pPr>
        <w:jc w:val="center"/>
        <w:rPr>
          <w:rFonts w:ascii="Arial Narrow" w:eastAsia="Arial Narrow" w:hAnsi="Arial Narrow" w:cs="Arial Narrow"/>
          <w:sz w:val="44"/>
          <w:szCs w:val="44"/>
        </w:rPr>
      </w:pPr>
      <w:r>
        <w:rPr>
          <w:rFonts w:ascii="Arial Narrow" w:eastAsia="Arial Narrow" w:hAnsi="Arial Narrow" w:cs="Arial Narrow"/>
          <w:sz w:val="44"/>
          <w:szCs w:val="44"/>
        </w:rPr>
        <w:t>BULLETIN DE DÉSISTEMENT</w:t>
      </w:r>
    </w:p>
    <w:p w14:paraId="637733F5" w14:textId="77777777" w:rsidR="00D739FA" w:rsidRDefault="00000000">
      <w:pPr>
        <w:jc w:val="center"/>
        <w:rPr>
          <w:rFonts w:ascii="Arial Narrow" w:eastAsia="Arial Narrow" w:hAnsi="Arial Narrow" w:cs="Arial Narrow"/>
          <w:sz w:val="44"/>
          <w:szCs w:val="44"/>
        </w:rPr>
      </w:pPr>
      <w:r>
        <w:rPr>
          <w:rFonts w:ascii="Arial Narrow" w:eastAsia="Arial Narrow" w:hAnsi="Arial Narrow" w:cs="Arial Narrow"/>
          <w:sz w:val="44"/>
          <w:szCs w:val="44"/>
        </w:rPr>
        <w:t>COUPE DE VENDÉE U12 MASCULINS 2024/2025</w:t>
      </w:r>
    </w:p>
    <w:p w14:paraId="6F113211" w14:textId="77777777" w:rsidR="00D739FA" w:rsidRDefault="00D739FA">
      <w:pPr>
        <w:jc w:val="both"/>
        <w:rPr>
          <w:rFonts w:ascii="Calibri" w:eastAsia="Calibri" w:hAnsi="Calibri" w:cs="Calibri"/>
          <w:u w:val="single"/>
        </w:rPr>
      </w:pPr>
    </w:p>
    <w:p w14:paraId="01BA9DE1" w14:textId="77777777" w:rsidR="00D739FA" w:rsidRDefault="00000000">
      <w:pPr>
        <w:jc w:val="center"/>
        <w:rPr>
          <w:rFonts w:ascii="Arial Narrow" w:eastAsia="Arial Narrow" w:hAnsi="Arial Narrow" w:cs="Arial Narrow"/>
          <w:sz w:val="32"/>
          <w:szCs w:val="32"/>
        </w:rPr>
      </w:pPr>
      <w:r>
        <w:rPr>
          <w:rFonts w:ascii="Arial Narrow" w:eastAsia="Arial Narrow" w:hAnsi="Arial Narrow" w:cs="Arial Narrow"/>
          <w:sz w:val="32"/>
          <w:szCs w:val="32"/>
        </w:rPr>
        <w:t>Document à compléter et retourner avant le </w:t>
      </w:r>
      <w:r>
        <w:rPr>
          <w:rFonts w:ascii="Arial Narrow" w:eastAsia="Arial Narrow" w:hAnsi="Arial Narrow" w:cs="Arial Narrow"/>
          <w:color w:val="FF0000"/>
          <w:sz w:val="32"/>
          <w:szCs w:val="32"/>
          <w:highlight w:val="cyan"/>
        </w:rPr>
        <w:t>30 Octobre</w:t>
      </w:r>
      <w:r>
        <w:rPr>
          <w:rFonts w:ascii="Arial Narrow" w:eastAsia="Arial Narrow" w:hAnsi="Arial Narrow" w:cs="Arial Narrow"/>
          <w:sz w:val="32"/>
          <w:szCs w:val="32"/>
        </w:rPr>
        <w:t xml:space="preserve"> à l'adresse suivante : </w:t>
      </w:r>
    </w:p>
    <w:p w14:paraId="6F478332" w14:textId="77777777" w:rsidR="00D739FA" w:rsidRDefault="00D739FA">
      <w:pPr>
        <w:jc w:val="center"/>
        <w:rPr>
          <w:rFonts w:ascii="Arial Narrow" w:eastAsia="Arial Narrow" w:hAnsi="Arial Narrow" w:cs="Arial Narrow"/>
          <w:sz w:val="32"/>
          <w:szCs w:val="32"/>
        </w:rPr>
      </w:pPr>
      <w:hyperlink r:id="rId12">
        <w:r>
          <w:rPr>
            <w:rFonts w:ascii="Arial Narrow" w:eastAsia="Arial Narrow" w:hAnsi="Arial Narrow" w:cs="Arial Narrow"/>
            <w:color w:val="0000FF"/>
            <w:sz w:val="32"/>
            <w:szCs w:val="32"/>
            <w:u w:val="single"/>
          </w:rPr>
          <w:t>6285000.coc@ffhandball.net</w:t>
        </w:r>
      </w:hyperlink>
    </w:p>
    <w:p w14:paraId="258119CB" w14:textId="77777777" w:rsidR="00D739FA" w:rsidRDefault="00D739FA">
      <w:pPr>
        <w:jc w:val="center"/>
        <w:rPr>
          <w:rFonts w:ascii="Arial Narrow" w:eastAsia="Arial Narrow" w:hAnsi="Arial Narrow" w:cs="Arial Narrow"/>
          <w:sz w:val="32"/>
          <w:szCs w:val="32"/>
        </w:rPr>
      </w:pPr>
    </w:p>
    <w:p w14:paraId="64C73844" w14:textId="77777777" w:rsidR="00D739FA" w:rsidRDefault="00D739FA">
      <w:pPr>
        <w:rPr>
          <w:rFonts w:ascii="Arial Narrow" w:eastAsia="Arial Narrow" w:hAnsi="Arial Narrow" w:cs="Arial Narrow"/>
          <w:sz w:val="28"/>
          <w:szCs w:val="28"/>
        </w:rPr>
      </w:pPr>
    </w:p>
    <w:p w14:paraId="49C67965" w14:textId="77777777" w:rsidR="00D739FA" w:rsidRDefault="00000000">
      <w:pPr>
        <w:rPr>
          <w:rFonts w:ascii="Arial Narrow" w:eastAsia="Arial Narrow" w:hAnsi="Arial Narrow" w:cs="Arial Narrow"/>
          <w:sz w:val="28"/>
          <w:szCs w:val="28"/>
        </w:rPr>
      </w:pPr>
      <w:r>
        <w:rPr>
          <w:rFonts w:ascii="Arial Narrow" w:eastAsia="Arial Narrow" w:hAnsi="Arial Narrow" w:cs="Arial Narrow"/>
          <w:sz w:val="28"/>
          <w:szCs w:val="28"/>
        </w:rPr>
        <w:t>NOM DU CLUB :</w:t>
      </w:r>
    </w:p>
    <w:p w14:paraId="5E2BF8B9" w14:textId="77777777" w:rsidR="00D739FA" w:rsidRDefault="00D739FA">
      <w:pPr>
        <w:rPr>
          <w:rFonts w:ascii="Calibri" w:eastAsia="Calibri" w:hAnsi="Calibri" w:cs="Calibri"/>
          <w:u w:val="single"/>
        </w:rPr>
      </w:pPr>
    </w:p>
    <w:p w14:paraId="57F1B3A9" w14:textId="77777777" w:rsidR="00D739FA" w:rsidRDefault="00D739FA">
      <w:pPr>
        <w:jc w:val="both"/>
        <w:rPr>
          <w:rFonts w:ascii="Calibri" w:eastAsia="Calibri" w:hAnsi="Calibri" w:cs="Calibri"/>
          <w:u w:val="single"/>
        </w:rPr>
      </w:pPr>
    </w:p>
    <w:p w14:paraId="6E864E28" w14:textId="77777777" w:rsidR="00D739FA" w:rsidRDefault="00000000">
      <w:pPr>
        <w:jc w:val="center"/>
        <w:rPr>
          <w:rFonts w:ascii="Arial Narrow" w:eastAsia="Arial Narrow" w:hAnsi="Arial Narrow" w:cs="Arial Narrow"/>
          <w:sz w:val="32"/>
          <w:szCs w:val="32"/>
        </w:rPr>
      </w:pPr>
      <w:r>
        <w:rPr>
          <w:rFonts w:ascii="Arial Narrow" w:eastAsia="Arial Narrow" w:hAnsi="Arial Narrow" w:cs="Arial Narrow"/>
          <w:sz w:val="32"/>
          <w:szCs w:val="32"/>
        </w:rPr>
        <w:t>NE DÉSIRE PAS PARTICIPER À CETTE ÉPREUVE</w:t>
      </w:r>
    </w:p>
    <w:p w14:paraId="317146B9" w14:textId="77777777" w:rsidR="00D739FA" w:rsidRDefault="00000000">
      <w:pPr>
        <w:jc w:val="both"/>
        <w:rPr>
          <w:rFonts w:ascii="Arial Narrow" w:eastAsia="Arial Narrow" w:hAnsi="Arial Narrow" w:cs="Arial Narrow"/>
          <w:sz w:val="28"/>
          <w:szCs w:val="28"/>
        </w:rPr>
      </w:pPr>
      <w:r>
        <w:rPr>
          <w:rFonts w:ascii="Arial Narrow" w:eastAsia="Arial Narrow" w:hAnsi="Arial Narrow" w:cs="Arial Narrow"/>
          <w:i/>
          <w:sz w:val="28"/>
          <w:szCs w:val="28"/>
        </w:rPr>
        <w:t>(Afin de prendre en compte vos remarques, merci de bien vouloir indiquer ci-dessous les raisons de ce désistement)</w:t>
      </w:r>
    </w:p>
    <w:p w14:paraId="61B2FA27" w14:textId="77777777" w:rsidR="00D739FA" w:rsidRDefault="00D739FA">
      <w:pPr>
        <w:jc w:val="both"/>
        <w:rPr>
          <w:rFonts w:ascii="Arial Narrow" w:eastAsia="Arial Narrow" w:hAnsi="Arial Narrow" w:cs="Arial Narrow"/>
          <w:sz w:val="28"/>
          <w:szCs w:val="28"/>
        </w:rPr>
      </w:pPr>
    </w:p>
    <w:p w14:paraId="2A3386EE" w14:textId="77777777" w:rsidR="00D739FA" w:rsidRDefault="00D739FA">
      <w:pPr>
        <w:jc w:val="both"/>
        <w:rPr>
          <w:rFonts w:ascii="Calibri" w:eastAsia="Calibri" w:hAnsi="Calibri" w:cs="Calibri"/>
          <w:sz w:val="22"/>
          <w:szCs w:val="22"/>
        </w:rPr>
      </w:pPr>
    </w:p>
    <w:p w14:paraId="15CC2D5C" w14:textId="77777777" w:rsidR="00D739FA" w:rsidRDefault="00D739FA">
      <w:pPr>
        <w:jc w:val="both"/>
        <w:rPr>
          <w:rFonts w:ascii="Calibri" w:eastAsia="Calibri" w:hAnsi="Calibri" w:cs="Calibri"/>
          <w:sz w:val="22"/>
          <w:szCs w:val="22"/>
        </w:rPr>
      </w:pPr>
    </w:p>
    <w:p w14:paraId="54F4CE2E" w14:textId="77777777" w:rsidR="00D739FA" w:rsidRDefault="00000000">
      <w:pPr>
        <w:jc w:val="both"/>
        <w:rPr>
          <w:rFonts w:ascii="Calibri" w:eastAsia="Calibri" w:hAnsi="Calibri" w:cs="Calibri"/>
          <w:sz w:val="22"/>
          <w:szCs w:val="22"/>
        </w:rPr>
      </w:pPr>
      <w:r>
        <w:br w:type="page"/>
      </w:r>
    </w:p>
    <w:p w14:paraId="4E96978C" w14:textId="77777777" w:rsidR="00D739FA"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b/>
          <w:sz w:val="28"/>
          <w:szCs w:val="28"/>
        </w:rPr>
        <w:lastRenderedPageBreak/>
        <w:t>L'AMÉNAGEMENT</w:t>
      </w:r>
      <w:r>
        <w:rPr>
          <w:rFonts w:ascii="Calibri" w:eastAsia="Calibri" w:hAnsi="Calibri" w:cs="Calibri"/>
          <w:b/>
          <w:color w:val="000000"/>
          <w:sz w:val="28"/>
          <w:szCs w:val="28"/>
        </w:rPr>
        <w:t xml:space="preserve"> DES </w:t>
      </w:r>
      <w:r>
        <w:rPr>
          <w:rFonts w:ascii="Calibri" w:eastAsia="Calibri" w:hAnsi="Calibri" w:cs="Calibri"/>
          <w:b/>
          <w:sz w:val="28"/>
          <w:szCs w:val="28"/>
        </w:rPr>
        <w:t>RÈGLES</w:t>
      </w:r>
      <w:r>
        <w:rPr>
          <w:rFonts w:ascii="Calibri" w:eastAsia="Calibri" w:hAnsi="Calibri" w:cs="Calibri"/>
          <w:b/>
          <w:color w:val="000000"/>
          <w:sz w:val="28"/>
          <w:szCs w:val="28"/>
        </w:rPr>
        <w:t xml:space="preserve"> DE JEU CHEZ LES JEUNES AU SERVICE DE LA FORMATION DES JOUEURS, DES </w:t>
      </w:r>
      <w:r>
        <w:rPr>
          <w:rFonts w:ascii="Calibri" w:eastAsia="Calibri" w:hAnsi="Calibri" w:cs="Calibri"/>
          <w:b/>
          <w:sz w:val="28"/>
          <w:szCs w:val="28"/>
        </w:rPr>
        <w:t>ENTRAÎNEURS</w:t>
      </w:r>
      <w:r>
        <w:rPr>
          <w:rFonts w:ascii="Calibri" w:eastAsia="Calibri" w:hAnsi="Calibri" w:cs="Calibri"/>
          <w:b/>
          <w:color w:val="000000"/>
          <w:sz w:val="28"/>
          <w:szCs w:val="28"/>
        </w:rPr>
        <w:t xml:space="preserve"> ET DES ARBITRES </w:t>
      </w:r>
    </w:p>
    <w:p w14:paraId="0240B1BA" w14:textId="77777777" w:rsidR="00D739FA"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 xml:space="preserve">CONSTATS : </w:t>
      </w:r>
    </w:p>
    <w:p w14:paraId="06EED436"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Il nous apparaît clairement, au début de la formation du jeune joueur, que les formes de jeu proposées et pratiquées par nos équipes jeunes (moins de 8 et moins de 10 ans), sont des formes de jeu issues du mini-handball sur de grands espaces et avec faible densité de joueurs jusqu’en - de 10. </w:t>
      </w:r>
    </w:p>
    <w:p w14:paraId="134FD278"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Nous avons ensuite un pseudo jeu d’adultes à partir des U12. </w:t>
      </w:r>
    </w:p>
    <w:p w14:paraId="784A0E90"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Cela pose des problèmes essentiels dans la formation des jeunes joueurs </w:t>
      </w:r>
      <w:r>
        <w:rPr>
          <w:rFonts w:ascii="Calibri" w:eastAsia="Calibri" w:hAnsi="Calibri" w:cs="Calibri"/>
          <w:b/>
          <w:color w:val="000000"/>
          <w:sz w:val="22"/>
          <w:szCs w:val="22"/>
        </w:rPr>
        <w:t xml:space="preserve">(l’âge d’or des apprentissages). </w:t>
      </w:r>
    </w:p>
    <w:p w14:paraId="4C1D981F"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 passage du jeu sur grand espace au petit espace trop brutal dans les catégories - de 12 ans, avec pour constante, une très mauvaise occupation de l’espace de jeu. Trop peu de formes de jeu différentes jusqu’en moins de 14 ans, qui ne favorisent pas l’évolution des comportements individuels des joueurs par manque de situations et de problèmes différents à résoudre. </w:t>
      </w:r>
    </w:p>
    <w:p w14:paraId="2661AB6A"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de la catégorie - de 12 ans (voire - de 14), des formes de jeu calquées sur celles des adultes, notamment avec des défenses très (trop) proches de la zone qui n’incitent pas les joueurs à mettre de l’activité (notamment dans la profondeur) ainsi que du dynamisme. </w:t>
      </w:r>
    </w:p>
    <w:p w14:paraId="0BF9C64C"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Il y a peu d’intention défensive. Les moins de 12 ans sont passifs en défense, l’intention première est d’attraper le joueur sans se soucier du ballon. Nous souhaitons développer les intentions défensives par le travail de l’interception et de la subtilisation : les jeunes joueurs doivent en effet avoir pour première intention de récupérer le ballon. </w:t>
      </w:r>
    </w:p>
    <w:p w14:paraId="0838FB59"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0D0F3F7B"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1D03035D"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17A4CAAC"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LA </w:t>
      </w:r>
      <w:r>
        <w:rPr>
          <w:rFonts w:ascii="Calibri" w:eastAsia="Calibri" w:hAnsi="Calibri" w:cs="Calibri"/>
          <w:b/>
          <w:sz w:val="22"/>
          <w:szCs w:val="22"/>
        </w:rPr>
        <w:t>DÉMARCHE</w:t>
      </w:r>
      <w:r>
        <w:rPr>
          <w:rFonts w:ascii="Calibri" w:eastAsia="Calibri" w:hAnsi="Calibri" w:cs="Calibri"/>
          <w:b/>
          <w:color w:val="000000"/>
          <w:sz w:val="22"/>
          <w:szCs w:val="22"/>
        </w:rPr>
        <w:t xml:space="preserve"> DE L’ETD </w:t>
      </w:r>
    </w:p>
    <w:p w14:paraId="27FFF1B1"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On a pris le parti d’imposer des règles défensives (= la disposition des joueurs sur le terrain est différente sur chaque tiers-temps (au moins deux différentes.) </w:t>
      </w:r>
    </w:p>
    <w:p w14:paraId="20E7D889"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Nous espérons que les aménagements proposés induiront des nouveaux savoir-faire chez le jeune défenseur et par ricochet chez l’attaquant. </w:t>
      </w:r>
    </w:p>
    <w:p w14:paraId="796AD350"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L’enfant apprend progressivement à modifier sa pratique pour s’adapter aux exigences de la situation. </w:t>
      </w:r>
      <w:r>
        <w:rPr>
          <w:rFonts w:ascii="Calibri" w:eastAsia="Calibri" w:hAnsi="Calibri" w:cs="Calibri"/>
          <w:sz w:val="22"/>
          <w:szCs w:val="22"/>
        </w:rPr>
        <w:t>Voir, reconnaitre</w:t>
      </w:r>
      <w:r>
        <w:rPr>
          <w:rFonts w:ascii="Calibri" w:eastAsia="Calibri" w:hAnsi="Calibri" w:cs="Calibri"/>
          <w:color w:val="000000"/>
          <w:sz w:val="22"/>
          <w:szCs w:val="22"/>
        </w:rPr>
        <w:t xml:space="preserve"> et agir. Utiliser le bon savoir- faire dans </w:t>
      </w:r>
      <w:r>
        <w:rPr>
          <w:rFonts w:ascii="Calibri" w:eastAsia="Calibri" w:hAnsi="Calibri" w:cs="Calibri"/>
          <w:sz w:val="22"/>
          <w:szCs w:val="22"/>
        </w:rPr>
        <w:t>la bonne</w:t>
      </w:r>
      <w:r>
        <w:rPr>
          <w:rFonts w:ascii="Calibri" w:eastAsia="Calibri" w:hAnsi="Calibri" w:cs="Calibri"/>
          <w:color w:val="000000"/>
          <w:sz w:val="22"/>
          <w:szCs w:val="22"/>
        </w:rPr>
        <w:t xml:space="preserve"> situation. </w:t>
      </w:r>
    </w:p>
    <w:p w14:paraId="12399236"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45AAD5B1"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Dès lors, nous faisons l’hypothèse qu’en mettant en place un environnement particulier grâce à l’aménagement de certaines règles, nous parviendrons progressivement à obtenir de nos jeunes en formation les comportements favorables à l’atteinte du « haut niveau ». </w:t>
      </w:r>
    </w:p>
    <w:p w14:paraId="45D4CA5B" w14:textId="77777777" w:rsidR="00D739FA" w:rsidRDefault="00D739FA">
      <w:pPr>
        <w:pBdr>
          <w:top w:val="nil"/>
          <w:left w:val="nil"/>
          <w:bottom w:val="nil"/>
          <w:right w:val="nil"/>
          <w:between w:val="nil"/>
        </w:pBdr>
        <w:rPr>
          <w:rFonts w:ascii="Calibri" w:eastAsia="Calibri" w:hAnsi="Calibri" w:cs="Calibri"/>
          <w:color w:val="000000"/>
          <w:sz w:val="22"/>
          <w:szCs w:val="22"/>
        </w:rPr>
      </w:pPr>
    </w:p>
    <w:p w14:paraId="0F63E3D9"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EXPLICATION DES TIERS TEMPS </w:t>
      </w:r>
    </w:p>
    <w:p w14:paraId="0628A6B2"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Faire dans n’importe quel ordre, </w:t>
      </w:r>
    </w:p>
    <w:p w14:paraId="608FAA3E"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i/>
          <w:color w:val="000000"/>
          <w:sz w:val="22"/>
          <w:szCs w:val="22"/>
        </w:rPr>
        <w:t xml:space="preserve">1. </w:t>
      </w:r>
      <w:r>
        <w:rPr>
          <w:rFonts w:ascii="Calibri" w:eastAsia="Calibri" w:hAnsi="Calibri" w:cs="Calibri"/>
          <w:b/>
          <w:color w:val="000000"/>
          <w:sz w:val="23"/>
          <w:szCs w:val="23"/>
        </w:rPr>
        <w:t xml:space="preserve">Un tiers-temps demi-terrain. </w:t>
      </w:r>
      <w:r>
        <w:rPr>
          <w:rFonts w:ascii="Calibri" w:eastAsia="Calibri" w:hAnsi="Calibri" w:cs="Calibri"/>
          <w:i/>
          <w:color w:val="000000"/>
          <w:sz w:val="23"/>
          <w:szCs w:val="23"/>
        </w:rPr>
        <w:t xml:space="preserve">(C’est le minimum, ils peuvent défendre plus haut) </w:t>
      </w:r>
    </w:p>
    <w:p w14:paraId="0282F37B" w14:textId="77777777" w:rsidR="00D739FA" w:rsidRDefault="00D739FA">
      <w:pPr>
        <w:pBdr>
          <w:top w:val="nil"/>
          <w:left w:val="nil"/>
          <w:bottom w:val="nil"/>
          <w:right w:val="nil"/>
          <w:between w:val="nil"/>
        </w:pBdr>
        <w:rPr>
          <w:rFonts w:ascii="Calibri" w:eastAsia="Calibri" w:hAnsi="Calibri" w:cs="Calibri"/>
          <w:color w:val="000000"/>
          <w:sz w:val="23"/>
          <w:szCs w:val="23"/>
        </w:rPr>
      </w:pPr>
    </w:p>
    <w:p w14:paraId="74C358D2"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Les oranges défendent : </w:t>
      </w:r>
    </w:p>
    <w:p w14:paraId="053377C4"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Les savoir-faire associés : </w:t>
      </w:r>
    </w:p>
    <w:p w14:paraId="22864DFB"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se répartir les joueurs </w:t>
      </w:r>
    </w:p>
    <w:p w14:paraId="156A5D5E"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se placer </w:t>
      </w:r>
      <w:r>
        <w:rPr>
          <w:rFonts w:ascii="Calibri" w:eastAsia="Calibri" w:hAnsi="Calibri" w:cs="Calibri"/>
          <w:color w:val="000000"/>
          <w:sz w:val="22"/>
          <w:szCs w:val="22"/>
        </w:rPr>
        <w:t xml:space="preserve">entre l’attaquant et le but à défendre. Protéger le secteur central </w:t>
      </w:r>
    </w:p>
    <w:p w14:paraId="2C8CA80E"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S’orienter </w:t>
      </w:r>
      <w:r>
        <w:rPr>
          <w:rFonts w:ascii="Calibri" w:eastAsia="Calibri" w:hAnsi="Calibri" w:cs="Calibri"/>
          <w:color w:val="000000"/>
          <w:sz w:val="22"/>
          <w:szCs w:val="22"/>
        </w:rPr>
        <w:t xml:space="preserve">pour voir le ballon et l’adversaire. </w:t>
      </w:r>
    </w:p>
    <w:p w14:paraId="2B17F0D0" w14:textId="77777777" w:rsidR="00D739FA" w:rsidRDefault="00000000">
      <w:pPr>
        <w:pBdr>
          <w:top w:val="nil"/>
          <w:left w:val="nil"/>
          <w:bottom w:val="nil"/>
          <w:right w:val="nil"/>
          <w:between w:val="nil"/>
        </w:pBdr>
        <w:spacing w:after="58"/>
        <w:jc w:val="both"/>
        <w:rPr>
          <w:rFonts w:ascii="Calibri" w:eastAsia="Calibri" w:hAnsi="Calibri" w:cs="Calibri"/>
          <w:color w:val="000000"/>
          <w:sz w:val="22"/>
          <w:szCs w:val="22"/>
        </w:rPr>
      </w:pPr>
      <w:r>
        <w:rPr>
          <w:rFonts w:ascii="Calibri" w:eastAsia="Calibri" w:hAnsi="Calibri" w:cs="Calibri"/>
          <w:color w:val="000000"/>
          <w:sz w:val="22"/>
          <w:szCs w:val="22"/>
        </w:rPr>
        <w:t xml:space="preserve">- Donner priorité au porteur du ballon si son adversaire s’est fait passer. Ce n’est pas une défense individuelle stricte. </w:t>
      </w:r>
    </w:p>
    <w:p w14:paraId="507E193A"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se replacer : </w:t>
      </w:r>
      <w:r>
        <w:rPr>
          <w:rFonts w:ascii="Calibri" w:eastAsia="Calibri" w:hAnsi="Calibri" w:cs="Calibri"/>
          <w:color w:val="000000"/>
          <w:sz w:val="22"/>
          <w:szCs w:val="22"/>
        </w:rPr>
        <w:t xml:space="preserve">redescendre lorsque le ballon progresse (image 2). Le défenseur en orange foncé est mal placé (il est trop haut) </w:t>
      </w:r>
    </w:p>
    <w:p w14:paraId="109AB2B8" w14:textId="77777777" w:rsidR="00D739FA" w:rsidRDefault="00D739FA">
      <w:pPr>
        <w:pBdr>
          <w:top w:val="nil"/>
          <w:left w:val="nil"/>
          <w:bottom w:val="nil"/>
          <w:right w:val="nil"/>
          <w:between w:val="nil"/>
        </w:pBdr>
        <w:rPr>
          <w:rFonts w:ascii="Calibri" w:eastAsia="Calibri" w:hAnsi="Calibri" w:cs="Calibri"/>
          <w:color w:val="000000"/>
          <w:sz w:val="22"/>
          <w:szCs w:val="22"/>
        </w:rPr>
      </w:pPr>
    </w:p>
    <w:p w14:paraId="19C6FEDC"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114300" distR="114300" wp14:anchorId="56B9B7C8" wp14:editId="2DCC4D0C">
            <wp:extent cx="4848225" cy="3343910"/>
            <wp:effectExtent l="0" t="0" r="0" b="0"/>
            <wp:docPr id="676182522" name="image2.png" descr="Une image contenant diagramme, capture d’écran, cercl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diagramme, capture d’écran, cercle, ligne&#10;&#10;Description générée automatiquement"/>
                    <pic:cNvPicPr preferRelativeResize="0"/>
                  </pic:nvPicPr>
                  <pic:blipFill>
                    <a:blip r:embed="rId13"/>
                    <a:srcRect/>
                    <a:stretch>
                      <a:fillRect/>
                    </a:stretch>
                  </pic:blipFill>
                  <pic:spPr>
                    <a:xfrm>
                      <a:off x="0" y="0"/>
                      <a:ext cx="4848225" cy="3343910"/>
                    </a:xfrm>
                    <a:prstGeom prst="rect">
                      <a:avLst/>
                    </a:prstGeom>
                    <a:ln/>
                  </pic:spPr>
                </pic:pic>
              </a:graphicData>
            </a:graphic>
          </wp:inline>
        </w:drawing>
      </w:r>
    </w:p>
    <w:p w14:paraId="022BF260"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2. Un tiers temps étagé. </w:t>
      </w:r>
    </w:p>
    <w:p w14:paraId="6AFE060B"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Voici un exemple d’une défense dite « 1/5 » avec un joueur plus haut que les autres. </w:t>
      </w:r>
    </w:p>
    <w:p w14:paraId="2E3AC48B"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Les intentions sont les mêmes que sur le 1</w:t>
      </w:r>
      <w:r>
        <w:rPr>
          <w:rFonts w:ascii="Calibri" w:eastAsia="Calibri" w:hAnsi="Calibri" w:cs="Calibri"/>
          <w:color w:val="000000"/>
          <w:sz w:val="16"/>
          <w:szCs w:val="16"/>
        </w:rPr>
        <w:t xml:space="preserve">er </w:t>
      </w:r>
      <w:r>
        <w:rPr>
          <w:rFonts w:ascii="Calibri" w:eastAsia="Calibri" w:hAnsi="Calibri" w:cs="Calibri"/>
          <w:color w:val="000000"/>
          <w:sz w:val="23"/>
          <w:szCs w:val="23"/>
        </w:rPr>
        <w:t xml:space="preserve">tiers temps. </w:t>
      </w:r>
    </w:p>
    <w:p w14:paraId="1F92CC4F"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Il est possible de défendre plus haut. </w:t>
      </w:r>
    </w:p>
    <w:p w14:paraId="5DB4B4EF"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Il est possible de défendre avec 2 ou 3 joueurs avancés. </w:t>
      </w:r>
    </w:p>
    <w:p w14:paraId="788E248A"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Attention : La défense demi-terrain est une défense étagée. </w:t>
      </w:r>
    </w:p>
    <w:p w14:paraId="001CBBAC"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3. Un tiers-temps libre. </w:t>
      </w:r>
    </w:p>
    <w:p w14:paraId="69585A92" w14:textId="77777777" w:rsidR="00D739FA" w:rsidRDefault="00D739FA">
      <w:pPr>
        <w:pBdr>
          <w:top w:val="nil"/>
          <w:left w:val="nil"/>
          <w:bottom w:val="nil"/>
          <w:right w:val="nil"/>
          <w:between w:val="nil"/>
        </w:pBdr>
        <w:rPr>
          <w:rFonts w:ascii="Calibri" w:eastAsia="Calibri" w:hAnsi="Calibri" w:cs="Calibri"/>
          <w:color w:val="000000"/>
          <w:sz w:val="23"/>
          <w:szCs w:val="23"/>
        </w:rPr>
      </w:pPr>
    </w:p>
    <w:p w14:paraId="7D978FDE"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Vous pouvez sur ce tiers-temps, faire la défense de votre choix. </w:t>
      </w:r>
    </w:p>
    <w:p w14:paraId="3A773767"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Tout terrain, demi-terrain, étagée (1/5 ; 2/4 ; 3/3 ou alignée 0/6) </w:t>
      </w:r>
    </w:p>
    <w:p w14:paraId="0A9538B9"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N’oubliez pas : </w:t>
      </w:r>
    </w:p>
    <w:p w14:paraId="19ADBD91"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Plus vous défendez haut, plus il y a d’espace, plus la défense est difficile. </w:t>
      </w:r>
    </w:p>
    <w:p w14:paraId="394E2B88"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Mais elle apporte des </w:t>
      </w:r>
      <w:r>
        <w:rPr>
          <w:rFonts w:ascii="Calibri" w:eastAsia="Calibri" w:hAnsi="Calibri" w:cs="Calibri"/>
          <w:sz w:val="23"/>
          <w:szCs w:val="23"/>
        </w:rPr>
        <w:t>savoir-faire</w:t>
      </w:r>
      <w:r>
        <w:rPr>
          <w:rFonts w:ascii="Calibri" w:eastAsia="Calibri" w:hAnsi="Calibri" w:cs="Calibri"/>
          <w:color w:val="000000"/>
          <w:sz w:val="23"/>
          <w:szCs w:val="23"/>
        </w:rPr>
        <w:t xml:space="preserve"> nouveaux. </w:t>
      </w:r>
    </w:p>
    <w:p w14:paraId="06E8E1AB"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Faites attention au rapport de force pour choisir votre défense. </w:t>
      </w:r>
    </w:p>
    <w:p w14:paraId="2F2607C2"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i/>
          <w:color w:val="000000"/>
          <w:sz w:val="23"/>
          <w:szCs w:val="23"/>
        </w:rPr>
        <w:t xml:space="preserve">Nous devons former nos joueurs de demain ! </w:t>
      </w:r>
    </w:p>
    <w:p w14:paraId="61045E83" w14:textId="77777777" w:rsidR="00D739FA" w:rsidRDefault="00D739FA">
      <w:pPr>
        <w:rPr>
          <w:sz w:val="23"/>
          <w:szCs w:val="23"/>
        </w:rPr>
      </w:pPr>
    </w:p>
    <w:p w14:paraId="7FAABAE7" w14:textId="77777777" w:rsidR="00D739FA" w:rsidRDefault="00000000">
      <w:r>
        <w:rPr>
          <w:sz w:val="23"/>
          <w:szCs w:val="23"/>
        </w:rPr>
        <w:t>Gaël Doret – CTF 8</w:t>
      </w:r>
    </w:p>
    <w:p w14:paraId="53D11EA9" w14:textId="77777777" w:rsidR="00D739FA" w:rsidRDefault="00D739FA">
      <w:pPr>
        <w:jc w:val="both"/>
      </w:pPr>
    </w:p>
    <w:p w14:paraId="18922538" w14:textId="77777777" w:rsidR="00D739FA" w:rsidRDefault="00000000">
      <w:pPr>
        <w:jc w:val="both"/>
        <w:rPr>
          <w:rFonts w:ascii="Calibri" w:eastAsia="Calibri" w:hAnsi="Calibri" w:cs="Calibri"/>
          <w:sz w:val="22"/>
          <w:szCs w:val="22"/>
        </w:rPr>
      </w:pPr>
      <w:r>
        <w:br w:type="page"/>
      </w:r>
    </w:p>
    <w:p w14:paraId="39AA976E"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lastRenderedPageBreak/>
        <w:t>RÈGLEMENT PARTICULIER DES CHAMPIONNATS DÉPARTEMENTAUX</w:t>
      </w:r>
    </w:p>
    <w:p w14:paraId="608038BE"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 xml:space="preserve"> U17 FÉMININES SAISON 2024-2025</w:t>
      </w:r>
    </w:p>
    <w:p w14:paraId="320DAC70" w14:textId="77777777" w:rsidR="00D739FA" w:rsidRDefault="00D739FA">
      <w:pPr>
        <w:rPr>
          <w:rFonts w:ascii="Calibri" w:eastAsia="Calibri" w:hAnsi="Calibri" w:cs="Calibri"/>
          <w:u w:val="single"/>
        </w:rPr>
      </w:pPr>
    </w:p>
    <w:p w14:paraId="519D0F3E" w14:textId="77777777" w:rsidR="00D739FA" w:rsidRDefault="00000000">
      <w:pPr>
        <w:rPr>
          <w:rFonts w:ascii="Calibri" w:eastAsia="Calibri" w:hAnsi="Calibri" w:cs="Calibri"/>
          <w:u w:val="single"/>
        </w:rPr>
      </w:pPr>
      <w:r>
        <w:rPr>
          <w:rFonts w:ascii="Calibri" w:eastAsia="Calibri" w:hAnsi="Calibri" w:cs="Calibri"/>
          <w:b/>
          <w:u w:val="single"/>
        </w:rPr>
        <w:t>ARTICLE 1 : FORMULE</w:t>
      </w:r>
    </w:p>
    <w:p w14:paraId="115E8D1A" w14:textId="77777777" w:rsidR="00D739FA" w:rsidRDefault="00000000">
      <w:pPr>
        <w:rPr>
          <w:rFonts w:ascii="Calibri" w:eastAsia="Calibri" w:hAnsi="Calibri" w:cs="Calibri"/>
          <w:b/>
        </w:rPr>
      </w:pPr>
      <w:r>
        <w:rPr>
          <w:rFonts w:ascii="Calibri" w:eastAsia="Calibri" w:hAnsi="Calibri" w:cs="Calibri"/>
          <w:b/>
        </w:rPr>
        <w:t>Le championnat se déroule sur 2 phases</w:t>
      </w:r>
    </w:p>
    <w:p w14:paraId="7357CE2C" w14:textId="77777777" w:rsidR="00D739FA" w:rsidRDefault="00D739FA">
      <w:pPr>
        <w:rPr>
          <w:rFonts w:ascii="Calibri" w:eastAsia="Calibri" w:hAnsi="Calibri" w:cs="Calibri"/>
        </w:rPr>
      </w:pPr>
    </w:p>
    <w:p w14:paraId="0A8D62E0"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 xml:space="preserve">BALLON </w:t>
      </w:r>
      <w:r>
        <w:rPr>
          <w:rFonts w:ascii="Calibri" w:eastAsia="Calibri" w:hAnsi="Calibri" w:cs="Calibri"/>
          <w:sz w:val="22"/>
          <w:szCs w:val="22"/>
        </w:rPr>
        <w:t xml:space="preserve">=  </w:t>
      </w:r>
      <w:r>
        <w:rPr>
          <w:rFonts w:ascii="Calibri" w:eastAsia="Calibri" w:hAnsi="Calibri" w:cs="Calibri"/>
          <w:b/>
          <w:sz w:val="22"/>
          <w:szCs w:val="22"/>
        </w:rPr>
        <w:t xml:space="preserve"> T2 (54-56 cm)</w:t>
      </w:r>
      <w:r>
        <w:rPr>
          <w:rFonts w:ascii="Calibri" w:eastAsia="Calibri" w:hAnsi="Calibri" w:cs="Calibri"/>
          <w:b/>
          <w:sz w:val="22"/>
          <w:szCs w:val="22"/>
        </w:rPr>
        <w:tab/>
      </w:r>
      <w:r>
        <w:rPr>
          <w:rFonts w:ascii="Calibri" w:eastAsia="Calibri" w:hAnsi="Calibri" w:cs="Calibri"/>
          <w:b/>
          <w:sz w:val="22"/>
          <w:szCs w:val="22"/>
        </w:rPr>
        <w:tab/>
        <w:t xml:space="preserve"> </w:t>
      </w:r>
    </w:p>
    <w:p w14:paraId="6D16ECA3" w14:textId="77777777" w:rsidR="00D739FA" w:rsidRDefault="00000000">
      <w:pPr>
        <w:jc w:val="both"/>
        <w:rPr>
          <w:rFonts w:ascii="Calibri" w:eastAsia="Calibri" w:hAnsi="Calibri" w:cs="Calibri"/>
          <w:sz w:val="22"/>
          <w:szCs w:val="22"/>
        </w:rPr>
      </w:pPr>
      <w:r>
        <w:rPr>
          <w:rFonts w:ascii="Calibri" w:eastAsia="Calibri" w:hAnsi="Calibri" w:cs="Calibri"/>
          <w:sz w:val="22"/>
          <w:szCs w:val="22"/>
          <w:u w:val="single"/>
        </w:rPr>
        <w:t>TEMPS DE JEU</w:t>
      </w:r>
      <w:r>
        <w:rPr>
          <w:rFonts w:ascii="Calibri" w:eastAsia="Calibri" w:hAnsi="Calibri" w:cs="Calibri"/>
          <w:sz w:val="22"/>
          <w:szCs w:val="22"/>
        </w:rPr>
        <w:t> : 2 x 30 MN – Exclusion 2 mn</w:t>
      </w:r>
    </w:p>
    <w:p w14:paraId="23810B13" w14:textId="77777777" w:rsidR="00D739FA" w:rsidRDefault="00D739FA">
      <w:pPr>
        <w:jc w:val="both"/>
        <w:rPr>
          <w:rFonts w:ascii="Calibri" w:eastAsia="Calibri" w:hAnsi="Calibri" w:cs="Calibri"/>
          <w:sz w:val="22"/>
          <w:szCs w:val="22"/>
        </w:rPr>
      </w:pPr>
    </w:p>
    <w:p w14:paraId="28929412" w14:textId="77777777" w:rsidR="00D739FA" w:rsidRDefault="00000000">
      <w:pPr>
        <w:shd w:val="clear" w:color="auto" w:fill="FFFFFF"/>
        <w:jc w:val="both"/>
        <w:rPr>
          <w:rFonts w:ascii="Calibri" w:eastAsia="Calibri" w:hAnsi="Calibri" w:cs="Calibri"/>
          <w:sz w:val="22"/>
          <w:szCs w:val="22"/>
        </w:rPr>
      </w:pPr>
      <w:r>
        <w:rPr>
          <w:rFonts w:ascii="Calibri" w:eastAsia="Calibri" w:hAnsi="Calibri" w:cs="Calibri"/>
          <w:sz w:val="22"/>
          <w:szCs w:val="22"/>
          <w:u w:val="single"/>
        </w:rPr>
        <w:t>Nombre de joueurs sur la feuille de match</w:t>
      </w:r>
      <w:r>
        <w:rPr>
          <w:rFonts w:ascii="Calibri" w:eastAsia="Calibri" w:hAnsi="Calibri" w:cs="Calibri"/>
          <w:sz w:val="22"/>
          <w:szCs w:val="22"/>
        </w:rPr>
        <w:t> : 12 joueurs maximum et 5 au minimum. [4 licences B maximum (mutation)]</w:t>
      </w:r>
    </w:p>
    <w:p w14:paraId="1A474AE9" w14:textId="77777777" w:rsidR="00D739FA" w:rsidRDefault="00D739FA">
      <w:pPr>
        <w:jc w:val="both"/>
        <w:rPr>
          <w:rFonts w:ascii="Calibri" w:eastAsia="Calibri" w:hAnsi="Calibri" w:cs="Calibri"/>
          <w:sz w:val="22"/>
          <w:szCs w:val="22"/>
        </w:rPr>
      </w:pPr>
    </w:p>
    <w:p w14:paraId="3C11945A"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2 : CONSTITUTION DES POULES  </w:t>
      </w:r>
    </w:p>
    <w:p w14:paraId="09751405" w14:textId="77777777" w:rsidR="00D739FA" w:rsidRDefault="00D739FA">
      <w:pPr>
        <w:pBdr>
          <w:top w:val="nil"/>
          <w:left w:val="nil"/>
          <w:bottom w:val="nil"/>
          <w:right w:val="nil"/>
          <w:between w:val="nil"/>
        </w:pBdr>
        <w:jc w:val="both"/>
        <w:rPr>
          <w:rFonts w:ascii="Calibri" w:eastAsia="Calibri" w:hAnsi="Calibri" w:cs="Calibri"/>
          <w:b/>
          <w:color w:val="FF0000"/>
          <w:u w:val="single"/>
        </w:rPr>
      </w:pPr>
    </w:p>
    <w:p w14:paraId="6B8DB6B1" w14:textId="77777777" w:rsidR="00D739FA" w:rsidRDefault="00000000">
      <w:pPr>
        <w:pBdr>
          <w:top w:val="nil"/>
          <w:left w:val="nil"/>
          <w:bottom w:val="nil"/>
          <w:right w:val="nil"/>
          <w:between w:val="nil"/>
        </w:pBdr>
        <w:jc w:val="both"/>
        <w:rPr>
          <w:rFonts w:ascii="Calibri" w:eastAsia="Calibri" w:hAnsi="Calibri" w:cs="Calibri"/>
          <w:b/>
          <w:color w:val="000000"/>
          <w:sz w:val="22"/>
          <w:szCs w:val="22"/>
          <w:u w:val="single"/>
        </w:rPr>
      </w:pPr>
      <w:r>
        <w:rPr>
          <w:rFonts w:ascii="Calibri" w:eastAsia="Calibri" w:hAnsi="Calibri" w:cs="Calibri"/>
          <w:b/>
          <w:sz w:val="22"/>
          <w:szCs w:val="22"/>
          <w:u w:val="single"/>
        </w:rPr>
        <w:t>PREMIÈRE</w:t>
      </w:r>
      <w:r>
        <w:rPr>
          <w:rFonts w:ascii="Calibri" w:eastAsia="Calibri" w:hAnsi="Calibri" w:cs="Calibri"/>
          <w:b/>
          <w:color w:val="000000"/>
          <w:sz w:val="22"/>
          <w:szCs w:val="22"/>
          <w:u w:val="single"/>
        </w:rPr>
        <w:t xml:space="preserve"> PHASE</w:t>
      </w:r>
    </w:p>
    <w:p w14:paraId="36A68AF4"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2E2D86C9"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Poule Experte</w:t>
      </w:r>
      <w:r>
        <w:rPr>
          <w:rFonts w:ascii="Calibri" w:eastAsia="Calibri" w:hAnsi="Calibri" w:cs="Calibri"/>
          <w:sz w:val="22"/>
          <w:szCs w:val="22"/>
        </w:rPr>
        <w:t xml:space="preserve"> : </w:t>
      </w:r>
    </w:p>
    <w:p w14:paraId="2398A630" w14:textId="77777777" w:rsidR="00D739F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LA ROCHE - LES HERBIERS - CHALLANS NOV - SL CHAVAGNES 1 - BENET 1 -C.USHB/PVHB</w:t>
      </w:r>
    </w:p>
    <w:p w14:paraId="322C38C2"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sz w:val="22"/>
          <w:szCs w:val="22"/>
        </w:rPr>
        <w:t>Matchs A/R</w:t>
      </w:r>
    </w:p>
    <w:p w14:paraId="658A4297"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Les 2 premiers de la 1</w:t>
      </w:r>
      <w:r>
        <w:rPr>
          <w:rFonts w:ascii="Calibri" w:eastAsia="Calibri" w:hAnsi="Calibri" w:cs="Calibri"/>
          <w:b/>
          <w:sz w:val="22"/>
          <w:szCs w:val="22"/>
          <w:vertAlign w:val="superscript"/>
        </w:rPr>
        <w:t>ère</w:t>
      </w:r>
      <w:r>
        <w:rPr>
          <w:rFonts w:ascii="Calibri" w:eastAsia="Calibri" w:hAnsi="Calibri" w:cs="Calibri"/>
          <w:b/>
          <w:sz w:val="22"/>
          <w:szCs w:val="22"/>
        </w:rPr>
        <w:t xml:space="preserve"> phase accèdent au championnat U17 Région</w:t>
      </w:r>
    </w:p>
    <w:p w14:paraId="04298C13"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Confirmées/Débutantes</w:t>
      </w:r>
      <w:r>
        <w:rPr>
          <w:rFonts w:ascii="Calibri" w:eastAsia="Calibri" w:hAnsi="Calibri" w:cs="Calibri"/>
          <w:sz w:val="22"/>
          <w:szCs w:val="22"/>
        </w:rPr>
        <w:t xml:space="preserve"> : </w:t>
      </w:r>
    </w:p>
    <w:p w14:paraId="48EF79FC"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sz w:val="22"/>
          <w:szCs w:val="22"/>
        </w:rPr>
        <w:t>SL CHAVAGNES - C.LA FERRIERE*VICOMTAIS - SLAM - HBC FONTENAY -HBC BENET 2 - SEVRES -CH AIZENAY - MONTAIGU - C.DOMPIERRE*VIE ET YON</w:t>
      </w:r>
    </w:p>
    <w:p w14:paraId="2627A485"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sz w:val="22"/>
          <w:szCs w:val="22"/>
        </w:rPr>
        <w:t>Matchs simples</w:t>
      </w:r>
    </w:p>
    <w:p w14:paraId="59DF5257" w14:textId="77777777" w:rsidR="00D739FA" w:rsidRDefault="00D739FA">
      <w:pPr>
        <w:jc w:val="both"/>
        <w:rPr>
          <w:rFonts w:ascii="Calibri" w:eastAsia="Calibri" w:hAnsi="Calibri" w:cs="Calibri"/>
          <w:sz w:val="22"/>
          <w:szCs w:val="22"/>
        </w:rPr>
      </w:pPr>
    </w:p>
    <w:p w14:paraId="6766AD25" w14:textId="77777777" w:rsidR="00D739FA" w:rsidRDefault="00000000">
      <w:pPr>
        <w:rPr>
          <w:rFonts w:ascii="Calibri" w:eastAsia="Calibri" w:hAnsi="Calibri" w:cs="Calibri"/>
          <w:sz w:val="22"/>
          <w:szCs w:val="22"/>
        </w:rPr>
      </w:pPr>
      <w:r>
        <w:rPr>
          <w:rFonts w:ascii="Calibri" w:eastAsia="Calibri" w:hAnsi="Calibri" w:cs="Calibri"/>
          <w:b/>
          <w:sz w:val="22"/>
          <w:szCs w:val="22"/>
        </w:rPr>
        <w:t xml:space="preserve">PRÉCISION : </w:t>
      </w:r>
    </w:p>
    <w:p w14:paraId="690D409A" w14:textId="77777777" w:rsidR="00D739FA" w:rsidRDefault="00000000">
      <w:pPr>
        <w:jc w:val="both"/>
        <w:rPr>
          <w:rFonts w:ascii="Calibri" w:eastAsia="Calibri" w:hAnsi="Calibri" w:cs="Calibri"/>
          <w:b/>
          <w:sz w:val="22"/>
          <w:szCs w:val="22"/>
        </w:rPr>
      </w:pPr>
      <w:r>
        <w:rPr>
          <w:rFonts w:ascii="Noto Sans Symbols" w:eastAsia="Noto Sans Symbols" w:hAnsi="Noto Sans Symbols" w:cs="Noto Sans Symbols"/>
          <w:b/>
          <w:sz w:val="22"/>
          <w:szCs w:val="22"/>
        </w:rPr>
        <w:t>⮚</w:t>
      </w:r>
      <w:r>
        <w:rPr>
          <w:rFonts w:ascii="Calibri" w:eastAsia="Calibri" w:hAnsi="Calibri" w:cs="Calibri"/>
          <w:b/>
          <w:sz w:val="22"/>
          <w:szCs w:val="22"/>
        </w:rPr>
        <w:t xml:space="preserve"> 2 équipes d’un même club, convention ou non, qualifiées pour jouer dans un championnat ne pourront évoluer au même niveau (sauf le plus bas niveau)</w:t>
      </w:r>
    </w:p>
    <w:p w14:paraId="3C743DD2" w14:textId="77777777" w:rsidR="00D739FA" w:rsidRDefault="00D739FA">
      <w:pPr>
        <w:jc w:val="both"/>
        <w:rPr>
          <w:rFonts w:ascii="Calibri" w:eastAsia="Calibri" w:hAnsi="Calibri" w:cs="Calibri"/>
          <w:b/>
          <w:sz w:val="22"/>
          <w:szCs w:val="22"/>
        </w:rPr>
      </w:pPr>
    </w:p>
    <w:p w14:paraId="52746E04"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w:t>
      </w:r>
      <w:r>
        <w:rPr>
          <w:rFonts w:ascii="Calibri" w:eastAsia="Calibri" w:hAnsi="Calibri" w:cs="Calibri"/>
          <w:b/>
          <w:color w:val="000000"/>
          <w:sz w:val="22"/>
          <w:szCs w:val="22"/>
        </w:rPr>
        <w:t xml:space="preserve">  </w:t>
      </w:r>
      <w:r>
        <w:rPr>
          <w:rFonts w:ascii="Calibri" w:eastAsia="Calibri" w:hAnsi="Calibri" w:cs="Calibri"/>
          <w:sz w:val="22"/>
          <w:szCs w:val="22"/>
        </w:rPr>
        <w:t>– reprise le 18-19 janvier 2025</w:t>
      </w:r>
    </w:p>
    <w:p w14:paraId="57AD694B"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32AD33EB"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39AD97C3"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La formule sera établie en fonction des éventuels engagements supplémentaires</w:t>
      </w:r>
    </w:p>
    <w:p w14:paraId="53A3E210" w14:textId="77777777" w:rsidR="00D739FA" w:rsidRDefault="00D739FA">
      <w:pPr>
        <w:pBdr>
          <w:top w:val="nil"/>
          <w:left w:val="nil"/>
          <w:bottom w:val="nil"/>
          <w:right w:val="nil"/>
          <w:between w:val="nil"/>
        </w:pBdr>
        <w:jc w:val="both"/>
        <w:rPr>
          <w:rFonts w:ascii="Calibri" w:eastAsia="Calibri" w:hAnsi="Calibri" w:cs="Calibri"/>
          <w:b/>
          <w:sz w:val="22"/>
          <w:szCs w:val="22"/>
        </w:rPr>
      </w:pPr>
    </w:p>
    <w:p w14:paraId="512471ED" w14:textId="77777777" w:rsidR="00D739FA" w:rsidRDefault="00D739FA">
      <w:pPr>
        <w:jc w:val="both"/>
        <w:rPr>
          <w:rFonts w:ascii="Calibri" w:eastAsia="Calibri" w:hAnsi="Calibri" w:cs="Calibri"/>
          <w:u w:val="single"/>
        </w:rPr>
      </w:pPr>
    </w:p>
    <w:p w14:paraId="7E33836F" w14:textId="77777777" w:rsidR="00D739FA" w:rsidRDefault="00000000">
      <w:pPr>
        <w:jc w:val="both"/>
        <w:rPr>
          <w:rFonts w:ascii="Calibri" w:eastAsia="Calibri" w:hAnsi="Calibri" w:cs="Calibri"/>
          <w:b/>
          <w:u w:val="single"/>
        </w:rPr>
      </w:pPr>
      <w:r>
        <w:rPr>
          <w:rFonts w:ascii="Calibri" w:eastAsia="Calibri" w:hAnsi="Calibri" w:cs="Calibri"/>
          <w:b/>
          <w:u w:val="single"/>
        </w:rPr>
        <w:t>ARTICLE 3 : QUALIFICATION</w:t>
      </w:r>
    </w:p>
    <w:p w14:paraId="19464093" w14:textId="77777777" w:rsidR="00D739FA" w:rsidRDefault="00D739FA">
      <w:pPr>
        <w:jc w:val="both"/>
        <w:rPr>
          <w:rFonts w:ascii="Calibri" w:eastAsia="Calibri" w:hAnsi="Calibri" w:cs="Calibri"/>
          <w:u w:val="single"/>
        </w:rPr>
      </w:pPr>
    </w:p>
    <w:p w14:paraId="3727F5A2" w14:textId="77777777" w:rsidR="00D739FA" w:rsidRDefault="00000000">
      <w:pPr>
        <w:jc w:val="both"/>
        <w:rPr>
          <w:rFonts w:ascii="Calibri" w:eastAsia="Calibri" w:hAnsi="Calibri" w:cs="Calibri"/>
        </w:rPr>
      </w:pPr>
      <w:r>
        <w:rPr>
          <w:rFonts w:ascii="Calibri" w:eastAsia="Calibri" w:hAnsi="Calibri" w:cs="Calibri"/>
          <w:b/>
        </w:rPr>
        <w:t xml:space="preserve">Les joueuses nées en 2008- 2009 -2010 </w:t>
      </w:r>
      <w:r>
        <w:rPr>
          <w:rFonts w:ascii="Calibri" w:eastAsia="Calibri" w:hAnsi="Calibri" w:cs="Calibri"/>
        </w:rPr>
        <w:t>sont habilitées à participer aux épreuves pour le club avec lequel elles sont licenciées :</w:t>
      </w:r>
    </w:p>
    <w:p w14:paraId="13072477" w14:textId="77777777" w:rsidR="00D739FA" w:rsidRDefault="00D739FA">
      <w:pPr>
        <w:jc w:val="both"/>
        <w:rPr>
          <w:rFonts w:ascii="Calibri" w:eastAsia="Calibri" w:hAnsi="Calibri" w:cs="Calibri"/>
        </w:rPr>
      </w:pPr>
    </w:p>
    <w:p w14:paraId="140EB03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1289FBC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528DC38F" w14:textId="77777777" w:rsidR="00D739FA" w:rsidRDefault="00D739FA">
      <w:pPr>
        <w:jc w:val="both"/>
      </w:pPr>
    </w:p>
    <w:p w14:paraId="239427DB" w14:textId="77777777" w:rsidR="00D739FA" w:rsidRDefault="00000000">
      <w:pPr>
        <w:jc w:val="both"/>
        <w:rPr>
          <w:rFonts w:ascii="Calibri" w:eastAsia="Calibri" w:hAnsi="Calibri" w:cs="Calibri"/>
          <w:b/>
          <w:u w:val="single"/>
        </w:rPr>
      </w:pPr>
      <w:r>
        <w:rPr>
          <w:rFonts w:ascii="Calibri" w:eastAsia="Calibri" w:hAnsi="Calibri" w:cs="Calibri"/>
          <w:b/>
          <w:u w:val="single"/>
        </w:rPr>
        <w:lastRenderedPageBreak/>
        <w:t>3.2 – RÈGLE DITE DE « BRÛLAGE »</w:t>
      </w:r>
    </w:p>
    <w:p w14:paraId="05C9CD69"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29D9E83F" w14:textId="77777777" w:rsidR="00D739FA" w:rsidRDefault="00000000">
      <w:pPr>
        <w:jc w:val="both"/>
        <w:rPr>
          <w:rFonts w:ascii="Calibri" w:eastAsia="Calibri" w:hAnsi="Calibri" w:cs="Calibri"/>
          <w:highlight w:val="white"/>
        </w:rPr>
      </w:pPr>
      <w:r>
        <w:rPr>
          <w:rFonts w:ascii="Calibri" w:eastAsia="Calibri" w:hAnsi="Calibri" w:cs="Calibri"/>
          <w:highlight w:val="white"/>
        </w:rPr>
        <w:t xml:space="preserve">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27AF8E15" w14:textId="77777777" w:rsidR="00D739FA" w:rsidRDefault="00D739FA">
      <w:pPr>
        <w:jc w:val="both"/>
        <w:rPr>
          <w:rFonts w:ascii="Calibri" w:eastAsia="Calibri" w:hAnsi="Calibri" w:cs="Calibri"/>
          <w:color w:val="FF0000"/>
          <w:highlight w:val="white"/>
        </w:rPr>
      </w:pPr>
    </w:p>
    <w:p w14:paraId="14EA8343"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03BA6DB2"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220EFCAA" w14:textId="77777777" w:rsidR="00D739FA" w:rsidRDefault="00D739FA">
      <w:pPr>
        <w:jc w:val="both"/>
        <w:rPr>
          <w:rFonts w:ascii="Calibri" w:eastAsia="Calibri" w:hAnsi="Calibri" w:cs="Calibri"/>
          <w:b/>
        </w:rPr>
      </w:pPr>
    </w:p>
    <w:p w14:paraId="33FFC5AC" w14:textId="77777777" w:rsidR="00D739FA" w:rsidRDefault="00000000">
      <w:pPr>
        <w:jc w:val="both"/>
        <w:rPr>
          <w:rFonts w:ascii="Calibri" w:eastAsia="Calibri" w:hAnsi="Calibri" w:cs="Calibri"/>
          <w:b/>
        </w:rPr>
      </w:pPr>
      <w:r>
        <w:rPr>
          <w:rFonts w:ascii="Calibri" w:eastAsia="Calibri" w:hAnsi="Calibri" w:cs="Calibri"/>
          <w:b/>
        </w:rPr>
        <w:t>Pour les U17 sont considérées supérieures la catégorie U17 Reg (2ème phase), U17 Nat, U 20 Territorial et U21 Promotionnel.</w:t>
      </w:r>
    </w:p>
    <w:p w14:paraId="764F2EFF" w14:textId="77777777" w:rsidR="00D739FA" w:rsidRDefault="00D739FA">
      <w:pPr>
        <w:jc w:val="both"/>
        <w:rPr>
          <w:rFonts w:ascii="Calibri" w:eastAsia="Calibri" w:hAnsi="Calibri" w:cs="Calibri"/>
          <w:b/>
        </w:rPr>
      </w:pPr>
    </w:p>
    <w:p w14:paraId="56CAF2D5" w14:textId="77777777" w:rsidR="00D739FA" w:rsidRDefault="00000000">
      <w:pPr>
        <w:jc w:val="both"/>
        <w:rPr>
          <w:rFonts w:ascii="Calibri" w:eastAsia="Calibri" w:hAnsi="Calibri" w:cs="Calibri"/>
          <w:b/>
        </w:rPr>
      </w:pPr>
      <w:r>
        <w:rPr>
          <w:rFonts w:ascii="Calibri" w:eastAsia="Calibri" w:hAnsi="Calibri" w:cs="Calibri"/>
          <w:b/>
        </w:rPr>
        <w:t>La limite est fixée à 6 rencontres au rang supérieur, le N est de 7 pour la 1ére phase puis à 10  en 2ème phase 2024-25</w:t>
      </w:r>
    </w:p>
    <w:p w14:paraId="42D2BB82" w14:textId="77777777" w:rsidR="00D739FA" w:rsidRDefault="00D739FA">
      <w:pPr>
        <w:jc w:val="both"/>
        <w:rPr>
          <w:rFonts w:ascii="Calibri" w:eastAsia="Calibri" w:hAnsi="Calibri" w:cs="Calibri"/>
          <w:b/>
          <w:highlight w:val="white"/>
        </w:rPr>
      </w:pPr>
    </w:p>
    <w:p w14:paraId="297033CF" w14:textId="77777777" w:rsidR="00D739FA" w:rsidRDefault="00000000">
      <w:pPr>
        <w:jc w:val="both"/>
        <w:rPr>
          <w:rFonts w:ascii="Calibri" w:eastAsia="Calibri" w:hAnsi="Calibri" w:cs="Calibri"/>
          <w:b/>
          <w:highlight w:val="white"/>
        </w:rPr>
      </w:pPr>
      <w:r>
        <w:rPr>
          <w:rFonts w:ascii="Calibri" w:eastAsia="Calibri" w:hAnsi="Calibri" w:cs="Calibri"/>
        </w:rPr>
        <w:t>Le non-respect de cette disposition entraîne la perte du match par pénalité.</w:t>
      </w:r>
    </w:p>
    <w:p w14:paraId="50804DE9" w14:textId="77777777" w:rsidR="00D739FA" w:rsidRDefault="00D739FA">
      <w:pPr>
        <w:jc w:val="both"/>
        <w:rPr>
          <w:rFonts w:ascii="Calibri" w:eastAsia="Calibri" w:hAnsi="Calibri" w:cs="Calibri"/>
          <w:sz w:val="22"/>
          <w:szCs w:val="22"/>
        </w:rPr>
      </w:pPr>
    </w:p>
    <w:p w14:paraId="6539C8F2" w14:textId="77777777" w:rsidR="00D739FA" w:rsidRDefault="00000000">
      <w:pPr>
        <w:jc w:val="both"/>
        <w:rPr>
          <w:rFonts w:ascii="Calibri" w:eastAsia="Calibri" w:hAnsi="Calibri" w:cs="Calibri"/>
          <w:b/>
        </w:rPr>
      </w:pPr>
      <w:r>
        <w:rPr>
          <w:rFonts w:ascii="Calibri" w:eastAsia="Calibri" w:hAnsi="Calibri" w:cs="Calibri"/>
          <w:b/>
        </w:rPr>
        <w:t xml:space="preserve">Dérogation : </w:t>
      </w:r>
    </w:p>
    <w:p w14:paraId="74DEDBEE" w14:textId="77777777" w:rsidR="00D739FA" w:rsidRDefault="00D739FA">
      <w:pPr>
        <w:jc w:val="both"/>
        <w:rPr>
          <w:rFonts w:ascii="Calibri" w:eastAsia="Calibri" w:hAnsi="Calibri" w:cs="Calibri"/>
        </w:rPr>
      </w:pPr>
    </w:p>
    <w:p w14:paraId="24A82882" w14:textId="77777777" w:rsidR="00D739FA" w:rsidRDefault="00000000">
      <w:pPr>
        <w:jc w:val="both"/>
      </w:pPr>
      <w:r>
        <w:rPr>
          <w:rFonts w:ascii="Calibri" w:eastAsia="Calibri" w:hAnsi="Calibri" w:cs="Calibri"/>
          <w:b/>
          <w:sz w:val="22"/>
          <w:szCs w:val="22"/>
        </w:rPr>
        <w:t>Attention le nombre de joueurs, sous dérogation, autorisés sur chaque feuille de match ne peut excéder 2 sous peine de perte de match par pénalité</w:t>
      </w:r>
      <w:r>
        <w:rPr>
          <w:rFonts w:ascii="Calibri" w:eastAsia="Calibri" w:hAnsi="Calibri" w:cs="Calibri"/>
          <w:sz w:val="22"/>
          <w:szCs w:val="22"/>
        </w:rPr>
        <w:t xml:space="preserve">. </w:t>
      </w:r>
    </w:p>
    <w:p w14:paraId="6226BE32"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035B5C22"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Toute « dérogation » accordée par un Comité pour une équipe U15F, U17F</w:t>
      </w:r>
      <w:r>
        <w:rPr>
          <w:rFonts w:ascii="Calibri" w:eastAsia="Calibri" w:hAnsi="Calibri" w:cs="Calibri"/>
          <w:b/>
          <w:sz w:val="22"/>
          <w:szCs w:val="22"/>
        </w:rPr>
        <w:t>, U16M</w:t>
      </w:r>
      <w:r>
        <w:rPr>
          <w:rFonts w:ascii="Calibri" w:eastAsia="Calibri" w:hAnsi="Calibri" w:cs="Calibri"/>
          <w:b/>
          <w:color w:val="000000"/>
          <w:sz w:val="22"/>
          <w:szCs w:val="22"/>
        </w:rPr>
        <w:t xml:space="preserve"> ou U19M qualifiée pour la 2ème phase régionale est soumise au Bureau Directeur de Ligue au début de cette phase régionale.</w:t>
      </w:r>
    </w:p>
    <w:p w14:paraId="62EA4144"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4FD6C164"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 dérogations, accordées par un Comité, peuvent concerner des compétitions territoriales départementales (championnat U20F ou +16F, coupe PDLL départementale +16F et +16M) : la liste, précisant le championnat autorisé et la date d’effet, est transmise à la COC territoriale et mise à jour régulièrement.</w:t>
      </w:r>
    </w:p>
    <w:p w14:paraId="7CC6048C" w14:textId="77777777" w:rsidR="00D739FA" w:rsidRDefault="00D739FA">
      <w:pPr>
        <w:jc w:val="both"/>
        <w:rPr>
          <w:rFonts w:ascii="Calibri" w:eastAsia="Calibri" w:hAnsi="Calibri" w:cs="Calibri"/>
          <w:highlight w:val="yellow"/>
          <w:u w:val="single"/>
        </w:rPr>
      </w:pPr>
    </w:p>
    <w:p w14:paraId="53A96C4A" w14:textId="77777777" w:rsidR="00D739FA" w:rsidRDefault="00000000">
      <w:pPr>
        <w:jc w:val="both"/>
        <w:rPr>
          <w:rFonts w:ascii="Calibri" w:eastAsia="Calibri" w:hAnsi="Calibri" w:cs="Calibri"/>
          <w:b/>
        </w:rPr>
      </w:pPr>
      <w:r>
        <w:rPr>
          <w:rFonts w:ascii="Calibri" w:eastAsia="Calibri" w:hAnsi="Calibri" w:cs="Calibri"/>
          <w:b/>
          <w:u w:val="single"/>
        </w:rPr>
        <w:t>ARTICLE 4 : MUTATIONS</w:t>
      </w:r>
      <w:r>
        <w:rPr>
          <w:rFonts w:ascii="Calibri" w:eastAsia="Calibri" w:hAnsi="Calibri" w:cs="Calibri"/>
          <w:b/>
        </w:rPr>
        <w:t xml:space="preserve"> </w:t>
      </w:r>
    </w:p>
    <w:p w14:paraId="25AC2F6C" w14:textId="77777777" w:rsidR="00D739FA" w:rsidRDefault="00D739FA">
      <w:pPr>
        <w:jc w:val="both"/>
        <w:rPr>
          <w:rFonts w:ascii="Calibri" w:eastAsia="Calibri" w:hAnsi="Calibri" w:cs="Calibri"/>
          <w:b/>
        </w:rPr>
      </w:pPr>
    </w:p>
    <w:p w14:paraId="59A40239" w14:textId="77777777" w:rsidR="00D739FA" w:rsidRDefault="00000000">
      <w:pPr>
        <w:jc w:val="both"/>
        <w:rPr>
          <w:rFonts w:ascii="Calibri" w:eastAsia="Calibri" w:hAnsi="Calibri" w:cs="Calibri"/>
        </w:rPr>
      </w:pPr>
      <w:r>
        <w:rPr>
          <w:rFonts w:ascii="Calibri" w:eastAsia="Calibri" w:hAnsi="Calibri" w:cs="Calibri"/>
          <w:sz w:val="22"/>
          <w:szCs w:val="22"/>
        </w:rPr>
        <w:t>- Cf. Règlements généraux</w:t>
      </w:r>
      <w:r>
        <w:rPr>
          <w:rFonts w:ascii="Calibri" w:eastAsia="Calibri" w:hAnsi="Calibri" w:cs="Calibri"/>
        </w:rPr>
        <w:t>.</w:t>
      </w:r>
    </w:p>
    <w:p w14:paraId="03F62332" w14:textId="77777777" w:rsidR="00D739FA" w:rsidRDefault="00D739FA">
      <w:pPr>
        <w:jc w:val="both"/>
        <w:rPr>
          <w:rFonts w:ascii="Calibri" w:eastAsia="Calibri" w:hAnsi="Calibri" w:cs="Calibri"/>
          <w:u w:val="single"/>
        </w:rPr>
      </w:pPr>
    </w:p>
    <w:p w14:paraId="14B0EA84" w14:textId="77777777" w:rsidR="00D739FA" w:rsidRDefault="00000000">
      <w:pPr>
        <w:keepNext/>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ARTICLE 5  – ARBITRAGE</w:t>
      </w:r>
    </w:p>
    <w:p w14:paraId="62218A04" w14:textId="77777777" w:rsidR="00D739FA" w:rsidRDefault="00D739FA">
      <w:pPr>
        <w:jc w:val="both"/>
        <w:rPr>
          <w:rFonts w:ascii="Calibri" w:eastAsia="Calibri" w:hAnsi="Calibri" w:cs="Calibri"/>
        </w:rPr>
      </w:pPr>
    </w:p>
    <w:p w14:paraId="3BB8A0E8" w14:textId="77777777" w:rsidR="00D739FA" w:rsidRDefault="00000000">
      <w:pPr>
        <w:jc w:val="both"/>
        <w:rPr>
          <w:rFonts w:ascii="Calibri" w:eastAsia="Calibri" w:hAnsi="Calibri" w:cs="Calibri"/>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juge-arbitre jeune ou adulte-jeune de - 26 ans du club recevant </w:t>
      </w:r>
    </w:p>
    <w:p w14:paraId="3501BBE0" w14:textId="77777777" w:rsidR="00D739FA" w:rsidRDefault="00D739FA">
      <w:pPr>
        <w:jc w:val="both"/>
        <w:rPr>
          <w:rFonts w:ascii="Calibri" w:eastAsia="Calibri" w:hAnsi="Calibri" w:cs="Calibri"/>
          <w:u w:val="single"/>
        </w:rPr>
      </w:pPr>
    </w:p>
    <w:p w14:paraId="1E9140D1"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MATCHS</w:t>
      </w:r>
    </w:p>
    <w:p w14:paraId="45704D7E" w14:textId="77777777" w:rsidR="00D739FA" w:rsidRDefault="00D739FA">
      <w:pPr>
        <w:jc w:val="both"/>
        <w:rPr>
          <w:rFonts w:ascii="Calibri" w:eastAsia="Calibri" w:hAnsi="Calibri" w:cs="Calibri"/>
          <w:b/>
          <w:smallCaps/>
          <w:u w:val="single"/>
        </w:rPr>
      </w:pPr>
    </w:p>
    <w:p w14:paraId="0059C42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15H – 19H</w:t>
      </w:r>
    </w:p>
    <w:p w14:paraId="0EC5C1F1"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DIMANCHE</w:t>
      </w:r>
      <w:r>
        <w:rPr>
          <w:rFonts w:ascii="Calibri" w:eastAsia="Calibri" w:hAnsi="Calibri" w:cs="Calibri"/>
          <w:sz w:val="22"/>
          <w:szCs w:val="22"/>
        </w:rPr>
        <w:tab/>
        <w:t>9H – 11H30 et 13H30 – 17H.</w:t>
      </w:r>
    </w:p>
    <w:p w14:paraId="53ADE483" w14:textId="77777777" w:rsidR="00D739FA" w:rsidRDefault="00D739FA">
      <w:pPr>
        <w:jc w:val="both"/>
        <w:rPr>
          <w:rFonts w:ascii="Calibri" w:eastAsia="Calibri" w:hAnsi="Calibri" w:cs="Calibri"/>
          <w:sz w:val="22"/>
          <w:szCs w:val="22"/>
        </w:rPr>
      </w:pPr>
    </w:p>
    <w:p w14:paraId="51245302"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79914279" w14:textId="77777777" w:rsidR="00D739FA" w:rsidRDefault="00D739FA">
      <w:pPr>
        <w:jc w:val="both"/>
        <w:rPr>
          <w:rFonts w:ascii="Calibri" w:eastAsia="Calibri" w:hAnsi="Calibri" w:cs="Calibri"/>
          <w:u w:val="single"/>
        </w:rPr>
      </w:pPr>
    </w:p>
    <w:p w14:paraId="54B0187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02A8490F"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20</w:t>
      </w:r>
    </w:p>
    <w:p w14:paraId="0D07692B" w14:textId="77777777" w:rsidR="00D739FA" w:rsidRDefault="00D739FA">
      <w:pPr>
        <w:jc w:val="both"/>
        <w:rPr>
          <w:rFonts w:ascii="Calibri" w:eastAsia="Calibri" w:hAnsi="Calibri" w:cs="Calibri"/>
          <w:sz w:val="22"/>
          <w:szCs w:val="22"/>
        </w:rPr>
      </w:pPr>
    </w:p>
    <w:p w14:paraId="705A4A3F"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52DF497D" w14:textId="77777777" w:rsidR="00D739FA" w:rsidRDefault="00D739FA">
      <w:pPr>
        <w:jc w:val="both"/>
        <w:rPr>
          <w:rFonts w:ascii="Calibri" w:eastAsia="Calibri" w:hAnsi="Calibri" w:cs="Calibri"/>
        </w:rPr>
      </w:pPr>
    </w:p>
    <w:p w14:paraId="5B131FA5"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07B1D19D" w14:textId="77777777" w:rsidR="00D739FA" w:rsidRDefault="00D739FA">
      <w:pPr>
        <w:jc w:val="both"/>
        <w:rPr>
          <w:rFonts w:ascii="Calibri" w:eastAsia="Calibri" w:hAnsi="Calibri" w:cs="Calibri"/>
        </w:rPr>
      </w:pPr>
    </w:p>
    <w:p w14:paraId="4BC33140"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1A454D74"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6FB90F83"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29951385" w14:textId="77777777" w:rsidR="00D739FA" w:rsidRDefault="00D739FA">
      <w:pPr>
        <w:rPr>
          <w:rFonts w:ascii="Calibri" w:eastAsia="Calibri" w:hAnsi="Calibri" w:cs="Calibri"/>
        </w:rPr>
      </w:pPr>
    </w:p>
    <w:p w14:paraId="571AA3C4"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340976D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6A21BBE6"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2B324890" w14:textId="77777777" w:rsidR="00D739FA" w:rsidRDefault="00D739FA">
      <w:pPr>
        <w:jc w:val="both"/>
        <w:rPr>
          <w:rFonts w:ascii="Calibri" w:eastAsia="Calibri" w:hAnsi="Calibri" w:cs="Calibri"/>
          <w:sz w:val="22"/>
          <w:szCs w:val="22"/>
        </w:rPr>
      </w:pPr>
    </w:p>
    <w:p w14:paraId="43168644"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Deux pénalités = un Forfait (3 Forfaits = FORFAIT GENERAL)</w:t>
      </w:r>
    </w:p>
    <w:p w14:paraId="5229C342" w14:textId="77777777" w:rsidR="00D739FA" w:rsidRDefault="00000000">
      <w:pPr>
        <w:jc w:val="both"/>
        <w:rPr>
          <w:rFonts w:ascii="Calibri" w:eastAsia="Calibri" w:hAnsi="Calibri" w:cs="Calibri"/>
        </w:rPr>
      </w:pPr>
      <w:r>
        <w:rPr>
          <w:rFonts w:ascii="Calibri" w:eastAsia="Calibri" w:hAnsi="Calibri" w:cs="Calibri"/>
        </w:rPr>
        <w:tab/>
      </w:r>
    </w:p>
    <w:p w14:paraId="27348BAD"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25DF3761" w14:textId="77777777" w:rsidR="00D739FA" w:rsidRDefault="00D739FA">
      <w:pPr>
        <w:jc w:val="both"/>
        <w:rPr>
          <w:rFonts w:ascii="Calibri" w:eastAsia="Calibri" w:hAnsi="Calibri" w:cs="Calibri"/>
          <w:b/>
          <w:u w:val="single"/>
        </w:rPr>
      </w:pPr>
    </w:p>
    <w:p w14:paraId="7F5C3B4F" w14:textId="77777777" w:rsidR="00D739FA" w:rsidRDefault="00000000">
      <w:pPr>
        <w:jc w:val="both"/>
        <w:rPr>
          <w:rFonts w:ascii="Calibri" w:eastAsia="Calibri" w:hAnsi="Calibri" w:cs="Calibri"/>
        </w:rPr>
      </w:pPr>
      <w:r>
        <w:rPr>
          <w:rFonts w:ascii="Calibri" w:eastAsia="Calibri" w:hAnsi="Calibri" w:cs="Calibri"/>
        </w:rPr>
        <w:t>Pour tout autre point se référer aux règlements généraux de la COC.</w:t>
      </w:r>
    </w:p>
    <w:p w14:paraId="105C32F3" w14:textId="77777777" w:rsidR="00D739FA" w:rsidRDefault="00D739FA">
      <w:pPr>
        <w:jc w:val="both"/>
        <w:rPr>
          <w:rFonts w:ascii="Calibri" w:eastAsia="Calibri" w:hAnsi="Calibri" w:cs="Calibri"/>
        </w:rPr>
      </w:pPr>
    </w:p>
    <w:p w14:paraId="3C1B4176" w14:textId="77777777" w:rsidR="00D739FA" w:rsidRDefault="00000000">
      <w:pPr>
        <w:jc w:val="both"/>
        <w:rPr>
          <w:rFonts w:ascii="Calibri" w:eastAsia="Calibri" w:hAnsi="Calibri" w:cs="Calibri"/>
        </w:rPr>
      </w:pPr>
      <w:r>
        <w:br w:type="page"/>
      </w:r>
    </w:p>
    <w:p w14:paraId="7CAB13A5" w14:textId="77777777" w:rsidR="00D739FA" w:rsidRDefault="00000000">
      <w:pPr>
        <w:jc w:val="both"/>
        <w:rPr>
          <w:rFonts w:ascii="Calibri" w:eastAsia="Calibri" w:hAnsi="Calibri" w:cs="Calibri"/>
        </w:rPr>
      </w:pPr>
      <w:bookmarkStart w:id="1" w:name="_heading=h.1fob9te" w:colFirst="0" w:colLast="0"/>
      <w:bookmarkEnd w:id="1"/>
      <w:r>
        <w:rPr>
          <w:rFonts w:ascii="Calibri" w:eastAsia="Calibri" w:hAnsi="Calibri" w:cs="Calibri"/>
          <w:b/>
        </w:rPr>
        <w:lastRenderedPageBreak/>
        <w:t xml:space="preserve">Mise en place d’une coupe de Vendée pour toutes les équipes engagées dans le championnat U17 féminines avec engagement automatique d’une seule équipe par club. </w:t>
      </w:r>
    </w:p>
    <w:p w14:paraId="4A1DA198" w14:textId="77777777" w:rsidR="00D739FA" w:rsidRDefault="00000000">
      <w:pPr>
        <w:jc w:val="both"/>
        <w:rPr>
          <w:rFonts w:ascii="Calibri" w:eastAsia="Calibri" w:hAnsi="Calibri" w:cs="Calibri"/>
        </w:rPr>
      </w:pPr>
      <w:r>
        <w:rPr>
          <w:rFonts w:ascii="Calibri" w:eastAsia="Calibri" w:hAnsi="Calibri" w:cs="Calibri"/>
          <w:b/>
        </w:rPr>
        <w:t>Toute équipe souhaitant se désengager de la coupe U17 doit le signaler au comité avant le 30 octobre</w:t>
      </w:r>
    </w:p>
    <w:p w14:paraId="6DCD1969" w14:textId="77777777" w:rsidR="00D739FA" w:rsidRDefault="00D739FA">
      <w:pPr>
        <w:jc w:val="both"/>
        <w:rPr>
          <w:rFonts w:ascii="Calibri" w:eastAsia="Calibri" w:hAnsi="Calibri" w:cs="Calibri"/>
          <w:color w:val="000000"/>
          <w:u w:val="single"/>
        </w:rPr>
      </w:pPr>
    </w:p>
    <w:p w14:paraId="7054BF23" w14:textId="77777777" w:rsidR="00D739FA" w:rsidRDefault="00D739FA">
      <w:pPr>
        <w:jc w:val="both"/>
        <w:rPr>
          <w:rFonts w:ascii="Calibri" w:eastAsia="Calibri" w:hAnsi="Calibri" w:cs="Calibri"/>
          <w:color w:val="000000"/>
          <w:u w:val="single"/>
        </w:rPr>
      </w:pPr>
    </w:p>
    <w:p w14:paraId="7E35946D" w14:textId="77777777" w:rsidR="00D739FA" w:rsidRDefault="00D739FA">
      <w:pPr>
        <w:jc w:val="both"/>
        <w:rPr>
          <w:rFonts w:ascii="Calibri" w:eastAsia="Calibri" w:hAnsi="Calibri" w:cs="Calibri"/>
          <w:color w:val="000000"/>
          <w:u w:val="single"/>
        </w:rPr>
      </w:pPr>
    </w:p>
    <w:p w14:paraId="688C1D65"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BULLETIN DE </w:t>
      </w:r>
      <w:r>
        <w:rPr>
          <w:rFonts w:ascii="Arial Narrow" w:eastAsia="Arial Narrow" w:hAnsi="Arial Narrow" w:cs="Arial Narrow"/>
          <w:sz w:val="44"/>
          <w:szCs w:val="44"/>
        </w:rPr>
        <w:t>DÉSISTEMENT</w:t>
      </w:r>
    </w:p>
    <w:p w14:paraId="62509903"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COUPE DE </w:t>
      </w:r>
      <w:r>
        <w:rPr>
          <w:rFonts w:ascii="Arial Narrow" w:eastAsia="Arial Narrow" w:hAnsi="Arial Narrow" w:cs="Arial Narrow"/>
          <w:sz w:val="44"/>
          <w:szCs w:val="44"/>
        </w:rPr>
        <w:t>VENDÉE</w:t>
      </w:r>
      <w:r>
        <w:rPr>
          <w:rFonts w:ascii="Arial Narrow" w:eastAsia="Arial Narrow" w:hAnsi="Arial Narrow" w:cs="Arial Narrow"/>
          <w:color w:val="000000"/>
          <w:sz w:val="44"/>
          <w:szCs w:val="44"/>
        </w:rPr>
        <w:t xml:space="preserve"> U17 Féminines 2024/2025</w:t>
      </w:r>
    </w:p>
    <w:p w14:paraId="490AE274" w14:textId="77777777" w:rsidR="00D739FA" w:rsidRDefault="00D739FA">
      <w:pPr>
        <w:jc w:val="both"/>
        <w:rPr>
          <w:rFonts w:ascii="Calibri" w:eastAsia="Calibri" w:hAnsi="Calibri" w:cs="Calibri"/>
          <w:color w:val="000000"/>
          <w:u w:val="single"/>
        </w:rPr>
      </w:pPr>
    </w:p>
    <w:p w14:paraId="419E583A"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Document à compléter et retourner avant le</w:t>
      </w:r>
      <w:r>
        <w:rPr>
          <w:rFonts w:ascii="Arial Narrow" w:eastAsia="Arial Narrow" w:hAnsi="Arial Narrow" w:cs="Arial Narrow"/>
          <w:color w:val="FF0000"/>
          <w:sz w:val="32"/>
          <w:szCs w:val="32"/>
        </w:rPr>
        <w:t> </w:t>
      </w:r>
      <w:r>
        <w:rPr>
          <w:rFonts w:ascii="Arial Narrow" w:eastAsia="Arial Narrow" w:hAnsi="Arial Narrow" w:cs="Arial Narrow"/>
          <w:color w:val="FF0000"/>
          <w:sz w:val="32"/>
          <w:szCs w:val="32"/>
          <w:highlight w:val="cyan"/>
        </w:rPr>
        <w:t>30 Octobre</w:t>
      </w:r>
      <w:r>
        <w:rPr>
          <w:rFonts w:ascii="Arial Narrow" w:eastAsia="Arial Narrow" w:hAnsi="Arial Narrow" w:cs="Arial Narrow"/>
          <w:color w:val="FF0000"/>
          <w:sz w:val="32"/>
          <w:szCs w:val="32"/>
        </w:rPr>
        <w:t xml:space="preserve"> </w:t>
      </w:r>
      <w:r>
        <w:rPr>
          <w:rFonts w:ascii="Arial Narrow" w:eastAsia="Arial Narrow" w:hAnsi="Arial Narrow" w:cs="Arial Narrow"/>
          <w:color w:val="000000"/>
          <w:sz w:val="32"/>
          <w:szCs w:val="32"/>
        </w:rPr>
        <w:t xml:space="preserve">à l'adresse suivante : </w:t>
      </w:r>
    </w:p>
    <w:p w14:paraId="72AB8BF9" w14:textId="77777777" w:rsidR="00D739FA" w:rsidRDefault="00D739FA">
      <w:pPr>
        <w:jc w:val="center"/>
        <w:rPr>
          <w:rFonts w:ascii="Arial Narrow" w:eastAsia="Arial Narrow" w:hAnsi="Arial Narrow" w:cs="Arial Narrow"/>
          <w:color w:val="000000"/>
          <w:sz w:val="32"/>
          <w:szCs w:val="32"/>
        </w:rPr>
      </w:pPr>
      <w:hyperlink r:id="rId14">
        <w:r>
          <w:rPr>
            <w:rFonts w:ascii="Arial Narrow" w:eastAsia="Arial Narrow" w:hAnsi="Arial Narrow" w:cs="Arial Narrow"/>
            <w:color w:val="0000FF"/>
            <w:sz w:val="32"/>
            <w:szCs w:val="32"/>
            <w:u w:val="single"/>
          </w:rPr>
          <w:t>6285000.coc@ffhandball.net</w:t>
        </w:r>
      </w:hyperlink>
    </w:p>
    <w:p w14:paraId="3A25C6AB" w14:textId="77777777" w:rsidR="00D739FA" w:rsidRDefault="00D739FA">
      <w:pPr>
        <w:jc w:val="center"/>
        <w:rPr>
          <w:rFonts w:ascii="Arial Narrow" w:eastAsia="Arial Narrow" w:hAnsi="Arial Narrow" w:cs="Arial Narrow"/>
          <w:color w:val="000000"/>
          <w:sz w:val="32"/>
          <w:szCs w:val="32"/>
        </w:rPr>
      </w:pPr>
    </w:p>
    <w:p w14:paraId="564367A9" w14:textId="77777777" w:rsidR="00D739FA" w:rsidRDefault="00D739FA">
      <w:pPr>
        <w:rPr>
          <w:rFonts w:ascii="Arial Narrow" w:eastAsia="Arial Narrow" w:hAnsi="Arial Narrow" w:cs="Arial Narrow"/>
          <w:color w:val="000000"/>
          <w:sz w:val="28"/>
          <w:szCs w:val="28"/>
        </w:rPr>
      </w:pPr>
    </w:p>
    <w:p w14:paraId="72EC9A8E" w14:textId="77777777" w:rsidR="00D739FA" w:rsidRDefault="000000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NOM DU CLUB :</w:t>
      </w:r>
    </w:p>
    <w:p w14:paraId="79F22375" w14:textId="77777777" w:rsidR="00D739FA" w:rsidRDefault="00D739FA">
      <w:pPr>
        <w:rPr>
          <w:rFonts w:ascii="Calibri" w:eastAsia="Calibri" w:hAnsi="Calibri" w:cs="Calibri"/>
          <w:color w:val="000000"/>
          <w:u w:val="single"/>
        </w:rPr>
      </w:pPr>
    </w:p>
    <w:p w14:paraId="594732AB" w14:textId="77777777" w:rsidR="00D739FA" w:rsidRDefault="00D739FA">
      <w:pPr>
        <w:jc w:val="both"/>
        <w:rPr>
          <w:rFonts w:ascii="Calibri" w:eastAsia="Calibri" w:hAnsi="Calibri" w:cs="Calibri"/>
          <w:color w:val="000000"/>
          <w:u w:val="single"/>
        </w:rPr>
      </w:pPr>
    </w:p>
    <w:p w14:paraId="1B6FAB02"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NE </w:t>
      </w:r>
      <w:r>
        <w:rPr>
          <w:rFonts w:ascii="Arial Narrow" w:eastAsia="Arial Narrow" w:hAnsi="Arial Narrow" w:cs="Arial Narrow"/>
          <w:sz w:val="32"/>
          <w:szCs w:val="32"/>
        </w:rPr>
        <w:t>DÉSIRE</w:t>
      </w:r>
      <w:r>
        <w:rPr>
          <w:rFonts w:ascii="Arial Narrow" w:eastAsia="Arial Narrow" w:hAnsi="Arial Narrow" w:cs="Arial Narrow"/>
          <w:color w:val="000000"/>
          <w:sz w:val="32"/>
          <w:szCs w:val="32"/>
        </w:rPr>
        <w:t xml:space="preserve"> PAS PARTICIPER </w:t>
      </w:r>
      <w:r>
        <w:rPr>
          <w:rFonts w:ascii="Arial Narrow" w:eastAsia="Arial Narrow" w:hAnsi="Arial Narrow" w:cs="Arial Narrow"/>
          <w:sz w:val="32"/>
          <w:szCs w:val="32"/>
        </w:rPr>
        <w:t>À CETTE</w:t>
      </w:r>
      <w:r>
        <w:rPr>
          <w:rFonts w:ascii="Arial Narrow" w:eastAsia="Arial Narrow" w:hAnsi="Arial Narrow" w:cs="Arial Narrow"/>
          <w:color w:val="000000"/>
          <w:sz w:val="32"/>
          <w:szCs w:val="32"/>
        </w:rPr>
        <w:t xml:space="preserve"> </w:t>
      </w:r>
      <w:r>
        <w:rPr>
          <w:rFonts w:ascii="Arial Narrow" w:eastAsia="Arial Narrow" w:hAnsi="Arial Narrow" w:cs="Arial Narrow"/>
          <w:sz w:val="32"/>
          <w:szCs w:val="32"/>
        </w:rPr>
        <w:t>ÉPREUVE</w:t>
      </w:r>
    </w:p>
    <w:p w14:paraId="260019E2" w14:textId="77777777" w:rsidR="00D739FA" w:rsidRDefault="00000000">
      <w:pPr>
        <w:jc w:val="both"/>
        <w:rPr>
          <w:rFonts w:ascii="Arial Narrow" w:eastAsia="Arial Narrow" w:hAnsi="Arial Narrow" w:cs="Arial Narrow"/>
          <w:sz w:val="28"/>
          <w:szCs w:val="28"/>
        </w:rPr>
      </w:pPr>
      <w:r>
        <w:rPr>
          <w:rFonts w:ascii="Arial Narrow" w:eastAsia="Arial Narrow" w:hAnsi="Arial Narrow" w:cs="Arial Narrow"/>
          <w:i/>
          <w:color w:val="000000"/>
          <w:sz w:val="28"/>
          <w:szCs w:val="28"/>
        </w:rPr>
        <w:t>(Afin de prendre en compte vos remarques, merci de bien vouloir indiquer ci-dessous les raisons de ce désistement)</w:t>
      </w:r>
    </w:p>
    <w:p w14:paraId="6CEDC8BE" w14:textId="77777777" w:rsidR="00D739FA" w:rsidRDefault="00D739FA">
      <w:pPr>
        <w:jc w:val="both"/>
        <w:rPr>
          <w:rFonts w:ascii="Arial Narrow" w:eastAsia="Arial Narrow" w:hAnsi="Arial Narrow" w:cs="Arial Narrow"/>
          <w:sz w:val="28"/>
          <w:szCs w:val="28"/>
        </w:rPr>
      </w:pPr>
    </w:p>
    <w:p w14:paraId="793B1276" w14:textId="77777777" w:rsidR="00D739FA" w:rsidRDefault="00000000">
      <w:pPr>
        <w:jc w:val="both"/>
        <w:rPr>
          <w:rFonts w:ascii="Arial Narrow" w:eastAsia="Arial Narrow" w:hAnsi="Arial Narrow" w:cs="Arial Narrow"/>
          <w:sz w:val="28"/>
          <w:szCs w:val="28"/>
        </w:rPr>
      </w:pPr>
      <w:r>
        <w:br w:type="page"/>
      </w:r>
    </w:p>
    <w:p w14:paraId="6A40395E"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lastRenderedPageBreak/>
        <w:t>RÈGLEMENT PARTICULIER DES CHAMPIONNATS DÉPARTEMENTAUX</w:t>
      </w:r>
    </w:p>
    <w:p w14:paraId="3CE5B8C5" w14:textId="77777777" w:rsidR="00D739FA" w:rsidRDefault="00000000">
      <w:pPr>
        <w:pBdr>
          <w:top w:val="single" w:sz="4" w:space="1" w:color="000000"/>
          <w:left w:val="single" w:sz="4" w:space="4"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 xml:space="preserve"> U15 FÉMININES SAISON 2024-2025</w:t>
      </w:r>
    </w:p>
    <w:p w14:paraId="53EE2D70" w14:textId="77777777" w:rsidR="00D739FA" w:rsidRDefault="00D739FA">
      <w:pPr>
        <w:rPr>
          <w:rFonts w:ascii="Calibri" w:eastAsia="Calibri" w:hAnsi="Calibri" w:cs="Calibri"/>
          <w:u w:val="single"/>
        </w:rPr>
      </w:pPr>
    </w:p>
    <w:p w14:paraId="735213A7" w14:textId="77777777" w:rsidR="00D739FA" w:rsidRDefault="00000000">
      <w:pPr>
        <w:rPr>
          <w:rFonts w:ascii="Calibri" w:eastAsia="Calibri" w:hAnsi="Calibri" w:cs="Calibri"/>
          <w:u w:val="single"/>
        </w:rPr>
      </w:pPr>
      <w:r>
        <w:rPr>
          <w:rFonts w:ascii="Calibri" w:eastAsia="Calibri" w:hAnsi="Calibri" w:cs="Calibri"/>
          <w:b/>
          <w:u w:val="single"/>
        </w:rPr>
        <w:t>ARTICLE 1 : FORMULE</w:t>
      </w:r>
    </w:p>
    <w:p w14:paraId="2EC8D213" w14:textId="77777777" w:rsidR="00D739FA" w:rsidRDefault="00000000">
      <w:pPr>
        <w:rPr>
          <w:rFonts w:ascii="Calibri" w:eastAsia="Calibri" w:hAnsi="Calibri" w:cs="Calibri"/>
          <w:u w:val="single"/>
        </w:rPr>
      </w:pPr>
      <w:r>
        <w:rPr>
          <w:rFonts w:ascii="Calibri" w:eastAsia="Calibri" w:hAnsi="Calibri" w:cs="Calibri"/>
          <w:b/>
        </w:rPr>
        <w:t xml:space="preserve">Le championnat se déroule sur 2 phases </w:t>
      </w:r>
    </w:p>
    <w:p w14:paraId="692FE5A9" w14:textId="77777777" w:rsidR="00D739FA" w:rsidRDefault="00D739FA">
      <w:pPr>
        <w:jc w:val="both"/>
        <w:rPr>
          <w:rFonts w:ascii="Calibri" w:eastAsia="Calibri" w:hAnsi="Calibri" w:cs="Calibri"/>
        </w:rPr>
      </w:pPr>
    </w:p>
    <w:p w14:paraId="6D8A7E86" w14:textId="77777777" w:rsidR="00D739FA" w:rsidRDefault="00000000">
      <w:pPr>
        <w:jc w:val="both"/>
        <w:rPr>
          <w:rFonts w:ascii="Calibri" w:eastAsia="Calibri" w:hAnsi="Calibri" w:cs="Calibri"/>
          <w:sz w:val="22"/>
          <w:szCs w:val="22"/>
        </w:rPr>
      </w:pPr>
      <w:r>
        <w:rPr>
          <w:rFonts w:ascii="Calibri" w:eastAsia="Calibri" w:hAnsi="Calibri" w:cs="Calibri"/>
          <w:smallCaps/>
          <w:sz w:val="22"/>
          <w:szCs w:val="22"/>
        </w:rPr>
        <w:t xml:space="preserve">BALLON : </w:t>
      </w:r>
      <w:r>
        <w:rPr>
          <w:rFonts w:ascii="Calibri" w:eastAsia="Calibri" w:hAnsi="Calibri" w:cs="Calibri"/>
          <w:sz w:val="22"/>
          <w:szCs w:val="22"/>
        </w:rPr>
        <w:t>T1 (50-52 cm)</w:t>
      </w:r>
    </w:p>
    <w:p w14:paraId="7524DDBA"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TEMPS DE JEU</w:t>
      </w:r>
      <w:r>
        <w:rPr>
          <w:rFonts w:ascii="Calibri" w:eastAsia="Calibri" w:hAnsi="Calibri" w:cs="Calibri"/>
          <w:b/>
          <w:sz w:val="22"/>
          <w:szCs w:val="22"/>
        </w:rPr>
        <w:t xml:space="preserve"> -  </w:t>
      </w:r>
      <w:r>
        <w:rPr>
          <w:rFonts w:ascii="Calibri" w:eastAsia="Calibri" w:hAnsi="Calibri" w:cs="Calibri"/>
          <w:sz w:val="22"/>
          <w:szCs w:val="22"/>
        </w:rPr>
        <w:t>2 X 25 mn – Exclusion 2 mn</w:t>
      </w:r>
    </w:p>
    <w:p w14:paraId="225B1CF0" w14:textId="77777777" w:rsidR="00D739FA" w:rsidRDefault="00D739FA">
      <w:pPr>
        <w:jc w:val="both"/>
        <w:rPr>
          <w:rFonts w:ascii="Calibri" w:eastAsia="Calibri" w:hAnsi="Calibri" w:cs="Calibri"/>
          <w:sz w:val="22"/>
          <w:szCs w:val="22"/>
        </w:rPr>
      </w:pPr>
    </w:p>
    <w:p w14:paraId="1C71DA1D" w14:textId="77777777" w:rsidR="00D739FA" w:rsidRDefault="00000000">
      <w:pPr>
        <w:shd w:val="clear" w:color="auto" w:fill="FFFFFF"/>
        <w:jc w:val="both"/>
        <w:rPr>
          <w:rFonts w:ascii="Calibri" w:eastAsia="Calibri" w:hAnsi="Calibri" w:cs="Calibri"/>
          <w:sz w:val="22"/>
          <w:szCs w:val="22"/>
        </w:rPr>
      </w:pPr>
      <w:r>
        <w:rPr>
          <w:rFonts w:ascii="Calibri" w:eastAsia="Calibri" w:hAnsi="Calibri" w:cs="Calibri"/>
          <w:sz w:val="22"/>
          <w:szCs w:val="22"/>
          <w:u w:val="single"/>
        </w:rPr>
        <w:t>Nombre de joueurs sur la feuille de match</w:t>
      </w:r>
      <w:r>
        <w:rPr>
          <w:rFonts w:ascii="Calibri" w:eastAsia="Calibri" w:hAnsi="Calibri" w:cs="Calibri"/>
          <w:sz w:val="22"/>
          <w:szCs w:val="22"/>
        </w:rPr>
        <w:t> : 12 joueurs maximum et 5 au minimum. [4 licences B maximum (mutation)]</w:t>
      </w:r>
    </w:p>
    <w:p w14:paraId="56C9437B" w14:textId="77777777" w:rsidR="00D739FA" w:rsidRDefault="00D739FA">
      <w:pPr>
        <w:rPr>
          <w:rFonts w:ascii="Calibri" w:eastAsia="Calibri" w:hAnsi="Calibri" w:cs="Calibri"/>
          <w:sz w:val="22"/>
          <w:szCs w:val="22"/>
        </w:rPr>
      </w:pPr>
    </w:p>
    <w:p w14:paraId="022EA153" w14:textId="77777777" w:rsidR="00D739FA" w:rsidRDefault="00000000">
      <w:pPr>
        <w:jc w:val="both"/>
        <w:rPr>
          <w:rFonts w:ascii="Calibri" w:eastAsia="Calibri" w:hAnsi="Calibri" w:cs="Calibri"/>
          <w:b/>
          <w:u w:val="single"/>
        </w:rPr>
      </w:pPr>
      <w:r>
        <w:rPr>
          <w:rFonts w:ascii="Calibri" w:eastAsia="Calibri" w:hAnsi="Calibri" w:cs="Calibri"/>
          <w:b/>
          <w:u w:val="single"/>
        </w:rPr>
        <w:t xml:space="preserve">ARTICLE 2 : CONSTITUTION DES POULES  </w:t>
      </w:r>
    </w:p>
    <w:p w14:paraId="51EFA63F" w14:textId="77777777" w:rsidR="00D739FA" w:rsidRDefault="00D739FA">
      <w:pPr>
        <w:jc w:val="both"/>
        <w:rPr>
          <w:rFonts w:ascii="Calibri" w:eastAsia="Calibri" w:hAnsi="Calibri" w:cs="Calibri"/>
          <w:u w:val="single"/>
        </w:rPr>
      </w:pPr>
    </w:p>
    <w:p w14:paraId="71C9A876" w14:textId="77777777" w:rsidR="00D739FA" w:rsidRDefault="00000000">
      <w:pPr>
        <w:jc w:val="both"/>
        <w:rPr>
          <w:rFonts w:ascii="Calibri" w:eastAsia="Calibri" w:hAnsi="Calibri" w:cs="Calibri"/>
        </w:rPr>
      </w:pPr>
      <w:r>
        <w:rPr>
          <w:rFonts w:ascii="Calibri" w:eastAsia="Calibri" w:hAnsi="Calibri" w:cs="Calibri"/>
          <w:b/>
          <w:u w:val="single"/>
        </w:rPr>
        <w:t>PREMIÈRE PHASE</w:t>
      </w:r>
      <w:r>
        <w:rPr>
          <w:rFonts w:ascii="Calibri" w:eastAsia="Calibri" w:hAnsi="Calibri" w:cs="Calibri"/>
        </w:rPr>
        <w:t xml:space="preserve"> </w:t>
      </w:r>
    </w:p>
    <w:p w14:paraId="6050A516" w14:textId="77777777" w:rsidR="00D739FA" w:rsidRDefault="00D739FA">
      <w:pPr>
        <w:jc w:val="both"/>
        <w:rPr>
          <w:rFonts w:ascii="Calibri" w:eastAsia="Calibri" w:hAnsi="Calibri" w:cs="Calibri"/>
        </w:rPr>
      </w:pPr>
    </w:p>
    <w:p w14:paraId="10DA1E54"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Poule PRÉ RÉGION “EXPERT” = 1 poules de 6 équipes</w:t>
      </w:r>
    </w:p>
    <w:p w14:paraId="1ACA2E1F"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Matchs Simple  puis 2 poules selon classement Match retour avec conservation des résultats des matchs simple</w:t>
      </w:r>
    </w:p>
    <w:p w14:paraId="5958182D" w14:textId="77777777" w:rsidR="00D739FA" w:rsidRDefault="00D739FA">
      <w:pPr>
        <w:jc w:val="both"/>
        <w:rPr>
          <w:rFonts w:ascii="Calibri" w:eastAsia="Calibri" w:hAnsi="Calibri" w:cs="Calibri"/>
          <w:b/>
          <w:sz w:val="22"/>
          <w:szCs w:val="22"/>
        </w:rPr>
      </w:pPr>
    </w:p>
    <w:p w14:paraId="23A46A0A"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 xml:space="preserve">Poule PRÉ RÉGION: </w:t>
      </w:r>
    </w:p>
    <w:p w14:paraId="7584C67D" w14:textId="77777777" w:rsidR="00D739FA" w:rsidRDefault="00000000">
      <w:pPr>
        <w:spacing w:before="240" w:after="200"/>
        <w:jc w:val="both"/>
        <w:rPr>
          <w:rFonts w:ascii="Calibri" w:eastAsia="Calibri" w:hAnsi="Calibri" w:cs="Calibri"/>
          <w:b/>
          <w:sz w:val="22"/>
          <w:szCs w:val="22"/>
        </w:rPr>
      </w:pPr>
      <w:r>
        <w:rPr>
          <w:rFonts w:ascii="Calibri" w:eastAsia="Calibri" w:hAnsi="Calibri" w:cs="Calibri"/>
          <w:sz w:val="22"/>
          <w:szCs w:val="22"/>
        </w:rPr>
        <w:t xml:space="preserve"> LA ROCHE 1 - LES HERBIERS - FONTENAY - C.SL VICOMTAIS*LA FERRIERE - POIRE BELLEVIGNY C.USHB*PHB  </w:t>
      </w:r>
    </w:p>
    <w:p w14:paraId="01BFA6D8"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Composition Poule match retour</w:t>
      </w:r>
    </w:p>
    <w:p w14:paraId="307062A5" w14:textId="550CEB4D" w:rsidR="00D739FA" w:rsidRDefault="00000000">
      <w:pPr>
        <w:jc w:val="both"/>
        <w:rPr>
          <w:rFonts w:ascii="Calibri" w:eastAsia="Calibri" w:hAnsi="Calibri" w:cs="Calibri"/>
          <w:b/>
          <w:sz w:val="22"/>
          <w:szCs w:val="22"/>
        </w:rPr>
      </w:pPr>
      <w:r>
        <w:rPr>
          <w:rFonts w:ascii="Calibri" w:eastAsia="Calibri" w:hAnsi="Calibri" w:cs="Calibri"/>
          <w:b/>
          <w:sz w:val="22"/>
          <w:szCs w:val="22"/>
        </w:rPr>
        <w:t xml:space="preserve">Poule 1 : </w:t>
      </w:r>
      <w:r w:rsidR="00084606">
        <w:rPr>
          <w:rFonts w:ascii="Calibri" w:eastAsia="Calibri" w:hAnsi="Calibri" w:cs="Calibri"/>
          <w:sz w:val="22"/>
          <w:szCs w:val="22"/>
        </w:rPr>
        <w:t>équipes classées</w:t>
      </w:r>
      <w:r>
        <w:rPr>
          <w:rFonts w:ascii="Calibri" w:eastAsia="Calibri" w:hAnsi="Calibri" w:cs="Calibri"/>
          <w:sz w:val="22"/>
          <w:szCs w:val="22"/>
        </w:rPr>
        <w:t xml:space="preserve"> de 1 à 4</w:t>
      </w:r>
      <w:r>
        <w:rPr>
          <w:rFonts w:ascii="Calibri" w:eastAsia="Calibri" w:hAnsi="Calibri" w:cs="Calibri"/>
          <w:b/>
          <w:sz w:val="22"/>
          <w:szCs w:val="22"/>
        </w:rPr>
        <w:t xml:space="preserve"> </w:t>
      </w:r>
    </w:p>
    <w:p w14:paraId="628513EE"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 xml:space="preserve">Poule 2: </w:t>
      </w:r>
      <w:r>
        <w:rPr>
          <w:rFonts w:ascii="Calibri" w:eastAsia="Calibri" w:hAnsi="Calibri" w:cs="Calibri"/>
          <w:sz w:val="22"/>
          <w:szCs w:val="22"/>
        </w:rPr>
        <w:t>équipes classés de 5 à 7</w:t>
      </w:r>
    </w:p>
    <w:p w14:paraId="265A86F3" w14:textId="77777777" w:rsidR="00D739FA" w:rsidRDefault="00D739FA">
      <w:pPr>
        <w:jc w:val="both"/>
        <w:rPr>
          <w:rFonts w:ascii="Calibri" w:eastAsia="Calibri" w:hAnsi="Calibri" w:cs="Calibri"/>
          <w:b/>
          <w:sz w:val="22"/>
          <w:szCs w:val="22"/>
        </w:rPr>
      </w:pPr>
    </w:p>
    <w:p w14:paraId="79F7EAEC"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Accession: Le classement à l’issue des matchs retour détermine les 2 accédants à la poule    « -17 RÉGION » en 2</w:t>
      </w:r>
      <w:r>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36FC46FD" w14:textId="77777777" w:rsidR="00D739FA" w:rsidRDefault="00D739FA">
      <w:pPr>
        <w:jc w:val="both"/>
        <w:rPr>
          <w:rFonts w:ascii="Calibri" w:eastAsia="Calibri" w:hAnsi="Calibri" w:cs="Calibri"/>
          <w:sz w:val="22"/>
          <w:szCs w:val="22"/>
        </w:rPr>
      </w:pPr>
    </w:p>
    <w:p w14:paraId="073C1714" w14:textId="77777777" w:rsidR="00D739FA" w:rsidRDefault="00D739FA">
      <w:pPr>
        <w:jc w:val="both"/>
        <w:rPr>
          <w:rFonts w:ascii="Calibri" w:eastAsia="Calibri" w:hAnsi="Calibri" w:cs="Calibri"/>
          <w:b/>
          <w:sz w:val="22"/>
          <w:szCs w:val="22"/>
        </w:rPr>
      </w:pPr>
    </w:p>
    <w:p w14:paraId="51A5A298" w14:textId="618C2FEF" w:rsidR="00D739FA" w:rsidRDefault="00084606">
      <w:pPr>
        <w:jc w:val="both"/>
        <w:rPr>
          <w:rFonts w:ascii="Calibri" w:eastAsia="Calibri" w:hAnsi="Calibri" w:cs="Calibri"/>
          <w:b/>
          <w:sz w:val="22"/>
          <w:szCs w:val="22"/>
        </w:rPr>
      </w:pPr>
      <w:r>
        <w:rPr>
          <w:rFonts w:ascii="Calibri" w:eastAsia="Calibri" w:hAnsi="Calibri" w:cs="Calibri"/>
          <w:b/>
          <w:sz w:val="22"/>
          <w:szCs w:val="22"/>
        </w:rPr>
        <w:t>Les deux premiers de la poule 1 accèdent à la u15 Région en 2</w:t>
      </w:r>
      <w:r w:rsidRPr="00084606">
        <w:rPr>
          <w:rFonts w:ascii="Calibri" w:eastAsia="Calibri" w:hAnsi="Calibri" w:cs="Calibri"/>
          <w:b/>
          <w:sz w:val="22"/>
          <w:szCs w:val="22"/>
          <w:vertAlign w:val="superscript"/>
        </w:rPr>
        <w:t>ème</w:t>
      </w:r>
      <w:r>
        <w:rPr>
          <w:rFonts w:ascii="Calibri" w:eastAsia="Calibri" w:hAnsi="Calibri" w:cs="Calibri"/>
          <w:b/>
          <w:sz w:val="22"/>
          <w:szCs w:val="22"/>
        </w:rPr>
        <w:t xml:space="preserve"> phase.</w:t>
      </w:r>
    </w:p>
    <w:p w14:paraId="5A5B87B8" w14:textId="77777777" w:rsidR="00D739FA" w:rsidRDefault="00D739FA">
      <w:pPr>
        <w:jc w:val="both"/>
        <w:rPr>
          <w:rFonts w:ascii="Calibri" w:eastAsia="Calibri" w:hAnsi="Calibri" w:cs="Calibri"/>
          <w:b/>
          <w:sz w:val="22"/>
          <w:szCs w:val="22"/>
        </w:rPr>
      </w:pPr>
    </w:p>
    <w:p w14:paraId="04728A45" w14:textId="77777777" w:rsidR="00D739FA" w:rsidRDefault="00D739FA">
      <w:pPr>
        <w:jc w:val="both"/>
        <w:rPr>
          <w:rFonts w:ascii="Calibri" w:eastAsia="Calibri" w:hAnsi="Calibri" w:cs="Calibri"/>
          <w:b/>
          <w:sz w:val="22"/>
          <w:szCs w:val="22"/>
        </w:rPr>
      </w:pPr>
    </w:p>
    <w:p w14:paraId="763C16D0"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CONFIRME: </w:t>
      </w:r>
      <w:r>
        <w:rPr>
          <w:rFonts w:ascii="Calibri" w:eastAsia="Calibri" w:hAnsi="Calibri" w:cs="Calibri"/>
          <w:sz w:val="22"/>
          <w:szCs w:val="22"/>
        </w:rPr>
        <w:t xml:space="preserve"> </w:t>
      </w:r>
    </w:p>
    <w:p w14:paraId="7A440ECA"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A </w:t>
      </w:r>
      <w:r>
        <w:rPr>
          <w:rFonts w:ascii="Calibri" w:eastAsia="Calibri" w:hAnsi="Calibri" w:cs="Calibri"/>
          <w:sz w:val="22"/>
          <w:szCs w:val="22"/>
        </w:rPr>
        <w:t>: BENET - FOUSSAIS - SLAM - C.THAC/SECO</w:t>
      </w:r>
    </w:p>
    <w:p w14:paraId="1FF84482"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B :</w:t>
      </w:r>
      <w:r>
        <w:rPr>
          <w:rFonts w:ascii="Calibri" w:eastAsia="Calibri" w:hAnsi="Calibri" w:cs="Calibri"/>
          <w:sz w:val="22"/>
          <w:szCs w:val="22"/>
        </w:rPr>
        <w:t>CHALLANS NOV - SL CHAVAGNES - DOMPIERRE- MONTAIGU</w:t>
      </w:r>
    </w:p>
    <w:p w14:paraId="12690313" w14:textId="77777777" w:rsidR="00D739FA" w:rsidRDefault="00000000">
      <w:pPr>
        <w:spacing w:before="240" w:after="200"/>
        <w:jc w:val="both"/>
        <w:rPr>
          <w:rFonts w:ascii="Calibri" w:eastAsia="Calibri" w:hAnsi="Calibri" w:cs="Calibri"/>
          <w:b/>
          <w:sz w:val="22"/>
          <w:szCs w:val="22"/>
        </w:rPr>
      </w:pPr>
      <w:r>
        <w:rPr>
          <w:rFonts w:ascii="Calibri" w:eastAsia="Calibri" w:hAnsi="Calibri" w:cs="Calibri"/>
          <w:b/>
          <w:sz w:val="22"/>
          <w:szCs w:val="22"/>
        </w:rPr>
        <w:t>Match A/R  puis CROISE Poule A /poule B</w:t>
      </w:r>
    </w:p>
    <w:p w14:paraId="61A7AD31" w14:textId="77777777" w:rsidR="00D739FA" w:rsidRDefault="00000000">
      <w:pPr>
        <w:jc w:val="both"/>
        <w:rPr>
          <w:rFonts w:ascii="Calibri" w:eastAsia="Calibri" w:hAnsi="Calibri" w:cs="Calibri"/>
          <w:sz w:val="22"/>
          <w:szCs w:val="22"/>
          <w:u w:val="single"/>
        </w:rPr>
      </w:pPr>
      <w:r>
        <w:rPr>
          <w:rFonts w:ascii="Calibri" w:eastAsia="Calibri" w:hAnsi="Calibri" w:cs="Calibri"/>
          <w:sz w:val="22"/>
          <w:szCs w:val="22"/>
          <w:u w:val="single"/>
        </w:rPr>
        <w:t>1ere Date la poule A reçoit</w:t>
      </w:r>
    </w:p>
    <w:p w14:paraId="78AC20F7" w14:textId="77777777" w:rsidR="00D739FA" w:rsidRDefault="00D739FA">
      <w:pPr>
        <w:jc w:val="both"/>
        <w:rPr>
          <w:rFonts w:ascii="Calibri" w:eastAsia="Calibri" w:hAnsi="Calibri" w:cs="Calibri"/>
          <w:sz w:val="22"/>
          <w:szCs w:val="22"/>
        </w:rPr>
      </w:pPr>
    </w:p>
    <w:p w14:paraId="7E79A0B5"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xml:space="preserve">1A </w:t>
      </w:r>
      <w:proofErr w:type="spellStart"/>
      <w:r>
        <w:rPr>
          <w:rFonts w:ascii="Calibri" w:eastAsia="Calibri" w:hAnsi="Calibri" w:cs="Calibri"/>
          <w:sz w:val="22"/>
          <w:szCs w:val="22"/>
        </w:rPr>
        <w:t>ctre</w:t>
      </w:r>
      <w:proofErr w:type="spellEnd"/>
      <w:r>
        <w:rPr>
          <w:rFonts w:ascii="Calibri" w:eastAsia="Calibri" w:hAnsi="Calibri" w:cs="Calibri"/>
          <w:sz w:val="22"/>
          <w:szCs w:val="22"/>
        </w:rPr>
        <w:t xml:space="preserve"> 1B </w:t>
      </w:r>
    </w:p>
    <w:p w14:paraId="1B173F0F"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sz w:val="22"/>
          <w:szCs w:val="22"/>
        </w:rPr>
        <w:t xml:space="preserve">2A </w:t>
      </w:r>
      <w:proofErr w:type="spellStart"/>
      <w:r>
        <w:rPr>
          <w:rFonts w:ascii="Calibri" w:eastAsia="Calibri" w:hAnsi="Calibri" w:cs="Calibri"/>
          <w:sz w:val="22"/>
          <w:szCs w:val="22"/>
        </w:rPr>
        <w:t>ctre</w:t>
      </w:r>
      <w:proofErr w:type="spellEnd"/>
      <w:r>
        <w:rPr>
          <w:rFonts w:ascii="Calibri" w:eastAsia="Calibri" w:hAnsi="Calibri" w:cs="Calibri"/>
          <w:sz w:val="22"/>
          <w:szCs w:val="22"/>
        </w:rPr>
        <w:t xml:space="preserve"> 2B</w:t>
      </w:r>
      <w:r>
        <w:rPr>
          <w:rFonts w:ascii="Calibri" w:eastAsia="Calibri" w:hAnsi="Calibri" w:cs="Calibri"/>
          <w:strike/>
          <w:color w:val="C9211E"/>
          <w:sz w:val="22"/>
          <w:szCs w:val="22"/>
        </w:rPr>
        <w:t xml:space="preserve"> </w:t>
      </w:r>
    </w:p>
    <w:p w14:paraId="65DAED4D"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lastRenderedPageBreak/>
        <w:t xml:space="preserve">Poule  Débutantes </w:t>
      </w:r>
      <w:r>
        <w:rPr>
          <w:rFonts w:ascii="Calibri" w:eastAsia="Calibri" w:hAnsi="Calibri" w:cs="Calibri"/>
          <w:sz w:val="22"/>
          <w:szCs w:val="22"/>
        </w:rPr>
        <w:t>: LA ROCHE 2 - AIZENAY - LES ACHARDS -  CJVHB -SÈVRES VHB</w:t>
      </w:r>
    </w:p>
    <w:p w14:paraId="1ACE8E6C"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Matchs A/R</w:t>
      </w:r>
      <w:r>
        <w:rPr>
          <w:rFonts w:ascii="Calibri" w:eastAsia="Calibri" w:hAnsi="Calibri" w:cs="Calibri"/>
          <w:sz w:val="22"/>
          <w:szCs w:val="22"/>
        </w:rPr>
        <w:t xml:space="preserve">  </w:t>
      </w:r>
    </w:p>
    <w:p w14:paraId="013A8AD9" w14:textId="77777777" w:rsidR="00D739FA" w:rsidRDefault="00000000">
      <w:pPr>
        <w:rPr>
          <w:rFonts w:ascii="Calibri" w:eastAsia="Calibri" w:hAnsi="Calibri" w:cs="Calibri"/>
          <w:sz w:val="22"/>
          <w:szCs w:val="22"/>
        </w:rPr>
      </w:pPr>
      <w:r>
        <w:rPr>
          <w:rFonts w:ascii="Calibri" w:eastAsia="Calibri" w:hAnsi="Calibri" w:cs="Calibri"/>
          <w:b/>
          <w:sz w:val="22"/>
          <w:szCs w:val="22"/>
        </w:rPr>
        <w:t xml:space="preserve">PRÉCISION : </w:t>
      </w:r>
    </w:p>
    <w:p w14:paraId="3DED507E" w14:textId="77777777" w:rsidR="00D739FA" w:rsidRDefault="00000000">
      <w:pPr>
        <w:jc w:val="both"/>
        <w:rPr>
          <w:rFonts w:ascii="Calibri" w:eastAsia="Calibri" w:hAnsi="Calibri" w:cs="Calibri"/>
          <w:b/>
          <w:sz w:val="22"/>
          <w:szCs w:val="22"/>
        </w:rPr>
      </w:pPr>
      <w:r>
        <w:rPr>
          <w:rFonts w:ascii="Noto Sans Symbols" w:eastAsia="Noto Sans Symbols" w:hAnsi="Noto Sans Symbols" w:cs="Noto Sans Symbols"/>
          <w:b/>
          <w:sz w:val="22"/>
          <w:szCs w:val="22"/>
        </w:rPr>
        <w:t>⮚</w:t>
      </w:r>
      <w:r>
        <w:rPr>
          <w:rFonts w:ascii="Calibri" w:eastAsia="Calibri" w:hAnsi="Calibri" w:cs="Calibri"/>
          <w:b/>
          <w:sz w:val="22"/>
          <w:szCs w:val="22"/>
        </w:rPr>
        <w:t xml:space="preserve"> 2 équipes d’un même club, convention ou non, qualifiées pour jouer dans un championnat  ne pourront évoluer au même niveau (sauf le plus bas niveau)</w:t>
      </w:r>
    </w:p>
    <w:p w14:paraId="5435CB50" w14:textId="77777777" w:rsidR="00D739FA" w:rsidRDefault="00D739FA">
      <w:pPr>
        <w:jc w:val="both"/>
        <w:rPr>
          <w:rFonts w:ascii="Calibri" w:eastAsia="Calibri" w:hAnsi="Calibri" w:cs="Calibri"/>
          <w:b/>
          <w:sz w:val="22"/>
          <w:szCs w:val="22"/>
        </w:rPr>
      </w:pPr>
    </w:p>
    <w:p w14:paraId="2EC5A3B1"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u w:val="single"/>
        </w:rPr>
        <w:t>DEUXIÈME</w:t>
      </w:r>
      <w:r>
        <w:rPr>
          <w:rFonts w:ascii="Calibri" w:eastAsia="Calibri" w:hAnsi="Calibri" w:cs="Calibri"/>
          <w:b/>
          <w:color w:val="000000"/>
          <w:sz w:val="22"/>
          <w:szCs w:val="22"/>
          <w:u w:val="single"/>
        </w:rPr>
        <w:t xml:space="preserve"> PHASE</w:t>
      </w:r>
      <w:r>
        <w:rPr>
          <w:rFonts w:ascii="Calibri" w:eastAsia="Calibri" w:hAnsi="Calibri" w:cs="Calibri"/>
          <w:b/>
          <w:color w:val="000000"/>
          <w:sz w:val="22"/>
          <w:szCs w:val="22"/>
        </w:rPr>
        <w:t xml:space="preserve"> : </w:t>
      </w:r>
      <w:r>
        <w:rPr>
          <w:rFonts w:ascii="Calibri" w:eastAsia="Calibri" w:hAnsi="Calibri" w:cs="Calibri"/>
          <w:sz w:val="22"/>
          <w:szCs w:val="22"/>
        </w:rPr>
        <w:t>– reprise le 18-19 janvier 2025</w:t>
      </w:r>
    </w:p>
    <w:p w14:paraId="6F2578CB" w14:textId="77777777" w:rsidR="00D739FA" w:rsidRDefault="00D739FA">
      <w:pPr>
        <w:pBdr>
          <w:top w:val="nil"/>
          <w:left w:val="nil"/>
          <w:bottom w:val="nil"/>
          <w:right w:val="nil"/>
          <w:between w:val="nil"/>
        </w:pBdr>
        <w:jc w:val="both"/>
        <w:rPr>
          <w:rFonts w:ascii="Calibri" w:eastAsia="Calibri" w:hAnsi="Calibri" w:cs="Calibri"/>
          <w:sz w:val="22"/>
          <w:szCs w:val="22"/>
        </w:rPr>
      </w:pPr>
    </w:p>
    <w:p w14:paraId="0B97E621"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La formule sera établie en fonction des éventuels engagements supplémentaires</w:t>
      </w:r>
    </w:p>
    <w:p w14:paraId="5D64467F" w14:textId="77777777" w:rsidR="00D739FA" w:rsidRDefault="00D739FA">
      <w:pPr>
        <w:pBdr>
          <w:top w:val="nil"/>
          <w:left w:val="nil"/>
          <w:bottom w:val="nil"/>
          <w:right w:val="nil"/>
          <w:between w:val="nil"/>
        </w:pBdr>
        <w:jc w:val="both"/>
        <w:rPr>
          <w:rFonts w:ascii="Calibri" w:eastAsia="Calibri" w:hAnsi="Calibri" w:cs="Calibri"/>
          <w:sz w:val="22"/>
          <w:szCs w:val="22"/>
        </w:rPr>
      </w:pPr>
    </w:p>
    <w:p w14:paraId="6AF14D0D" w14:textId="77777777" w:rsidR="00D739FA" w:rsidRDefault="00000000">
      <w:pPr>
        <w:pBdr>
          <w:top w:val="nil"/>
          <w:left w:val="nil"/>
          <w:bottom w:val="nil"/>
          <w:right w:val="nil"/>
          <w:between w:val="nil"/>
        </w:pBdr>
        <w:jc w:val="both"/>
        <w:rPr>
          <w:rFonts w:ascii="Calibri" w:eastAsia="Calibri" w:hAnsi="Calibri" w:cs="Calibri"/>
          <w:b/>
          <w:u w:val="single"/>
        </w:rPr>
      </w:pPr>
      <w:r>
        <w:rPr>
          <w:rFonts w:ascii="Calibri" w:eastAsia="Calibri" w:hAnsi="Calibri" w:cs="Calibri"/>
          <w:color w:val="000000"/>
          <w:sz w:val="22"/>
          <w:szCs w:val="22"/>
        </w:rPr>
        <w:t> </w:t>
      </w:r>
      <w:r>
        <w:rPr>
          <w:rFonts w:ascii="Calibri" w:eastAsia="Calibri" w:hAnsi="Calibri" w:cs="Calibri"/>
          <w:b/>
          <w:u w:val="single"/>
        </w:rPr>
        <w:t>ARTICLE 3 : QUALIFICATION</w:t>
      </w:r>
    </w:p>
    <w:p w14:paraId="4625E089" w14:textId="77777777" w:rsidR="00D739FA" w:rsidRDefault="00D739FA">
      <w:pPr>
        <w:jc w:val="both"/>
        <w:rPr>
          <w:rFonts w:ascii="Calibri" w:eastAsia="Calibri" w:hAnsi="Calibri" w:cs="Calibri"/>
          <w:b/>
          <w:u w:val="single"/>
        </w:rPr>
      </w:pPr>
    </w:p>
    <w:p w14:paraId="3623C881" w14:textId="77777777" w:rsidR="00D739FA" w:rsidRDefault="00000000">
      <w:pPr>
        <w:jc w:val="both"/>
        <w:rPr>
          <w:rFonts w:ascii="Calibri" w:eastAsia="Calibri" w:hAnsi="Calibri" w:cs="Calibri"/>
          <w:sz w:val="22"/>
          <w:szCs w:val="22"/>
        </w:rPr>
      </w:pPr>
      <w:r>
        <w:rPr>
          <w:rFonts w:ascii="Calibri" w:eastAsia="Calibri" w:hAnsi="Calibri" w:cs="Calibri"/>
          <w:b/>
        </w:rPr>
        <w:t xml:space="preserve">Les joueuses nées en 2010-2011-2012 </w:t>
      </w:r>
      <w:r>
        <w:rPr>
          <w:rFonts w:ascii="Calibri" w:eastAsia="Calibri" w:hAnsi="Calibri" w:cs="Calibri"/>
        </w:rPr>
        <w:t xml:space="preserve">sont habilitées à participer aux épreuves pour le club </w:t>
      </w:r>
      <w:r>
        <w:rPr>
          <w:rFonts w:ascii="Calibri" w:eastAsia="Calibri" w:hAnsi="Calibri" w:cs="Calibri"/>
          <w:sz w:val="22"/>
          <w:szCs w:val="22"/>
        </w:rPr>
        <w:t>avec lequel elles sont licenciées :</w:t>
      </w:r>
    </w:p>
    <w:p w14:paraId="15CFC373" w14:textId="77777777" w:rsidR="00D739FA" w:rsidRDefault="00D739FA">
      <w:pPr>
        <w:jc w:val="both"/>
        <w:rPr>
          <w:rFonts w:ascii="Calibri" w:eastAsia="Calibri" w:hAnsi="Calibri" w:cs="Calibri"/>
          <w:sz w:val="22"/>
          <w:szCs w:val="22"/>
        </w:rPr>
      </w:pPr>
    </w:p>
    <w:p w14:paraId="5E89CA4C"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6722B64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39B88901" w14:textId="77777777" w:rsidR="00D739FA" w:rsidRDefault="00D739FA">
      <w:pPr>
        <w:jc w:val="both"/>
        <w:rPr>
          <w:rFonts w:ascii="Calibri" w:eastAsia="Calibri" w:hAnsi="Calibri" w:cs="Calibri"/>
          <w:sz w:val="22"/>
          <w:szCs w:val="22"/>
        </w:rPr>
      </w:pPr>
    </w:p>
    <w:p w14:paraId="776CCDD1"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w:t>
      </w:r>
    </w:p>
    <w:p w14:paraId="2420BEB1"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17405835" w14:textId="77777777" w:rsidR="00D739FA" w:rsidRDefault="00000000">
      <w:pPr>
        <w:jc w:val="both"/>
        <w:rPr>
          <w:rFonts w:ascii="Calibri" w:eastAsia="Calibri" w:hAnsi="Calibri" w:cs="Calibri"/>
          <w:highlight w:val="white"/>
        </w:rPr>
      </w:pPr>
      <w:r>
        <w:rPr>
          <w:rFonts w:ascii="Calibri" w:eastAsia="Calibri" w:hAnsi="Calibri" w:cs="Calibri"/>
          <w:highlight w:val="white"/>
        </w:rPr>
        <w:t xml:space="preserve">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1A849CCF" w14:textId="77777777" w:rsidR="00D739FA" w:rsidRDefault="00D739FA">
      <w:pPr>
        <w:jc w:val="both"/>
      </w:pPr>
    </w:p>
    <w:p w14:paraId="6C806379"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14751497"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6AA3B39A" w14:textId="77777777" w:rsidR="00D739FA" w:rsidRDefault="00D739FA">
      <w:pPr>
        <w:jc w:val="both"/>
        <w:rPr>
          <w:rFonts w:ascii="Calibri" w:eastAsia="Calibri" w:hAnsi="Calibri" w:cs="Calibri"/>
          <w:b/>
        </w:rPr>
      </w:pPr>
    </w:p>
    <w:p w14:paraId="252E177A" w14:textId="77777777" w:rsidR="00D739FA" w:rsidRDefault="00000000">
      <w:pPr>
        <w:jc w:val="both"/>
        <w:rPr>
          <w:rFonts w:ascii="Calibri" w:eastAsia="Calibri" w:hAnsi="Calibri" w:cs="Calibri"/>
          <w:b/>
        </w:rPr>
      </w:pPr>
      <w:r>
        <w:rPr>
          <w:rFonts w:ascii="Calibri" w:eastAsia="Calibri" w:hAnsi="Calibri" w:cs="Calibri"/>
          <w:b/>
        </w:rPr>
        <w:t>Pour les U15 sont considérées supérieures la catégorie U17 Nat, U17 Reg  et  U16 Reg et U15 Reg en 2ème Phase</w:t>
      </w:r>
    </w:p>
    <w:p w14:paraId="744778D0" w14:textId="77777777" w:rsidR="00D739FA" w:rsidRDefault="00D739FA">
      <w:pPr>
        <w:jc w:val="both"/>
        <w:rPr>
          <w:rFonts w:ascii="Calibri" w:eastAsia="Calibri" w:hAnsi="Calibri" w:cs="Calibri"/>
          <w:b/>
        </w:rPr>
      </w:pPr>
    </w:p>
    <w:p w14:paraId="74F2A710" w14:textId="77777777" w:rsidR="00D739FA" w:rsidRDefault="00000000">
      <w:pPr>
        <w:jc w:val="both"/>
        <w:rPr>
          <w:rFonts w:ascii="Calibri" w:eastAsia="Calibri" w:hAnsi="Calibri" w:cs="Calibri"/>
          <w:b/>
          <w:shd w:val="clear" w:color="auto" w:fill="FF9900"/>
        </w:rPr>
      </w:pPr>
      <w:r>
        <w:rPr>
          <w:rFonts w:ascii="Calibri" w:eastAsia="Calibri" w:hAnsi="Calibri" w:cs="Calibri"/>
          <w:b/>
        </w:rPr>
        <w:t>La limite est fixée à 6 rencontres au rang supérieur, le N est de 7 pour la 1ére phase puis à 10  en 2ème phase 2024-25</w:t>
      </w:r>
    </w:p>
    <w:p w14:paraId="1C001969" w14:textId="77777777" w:rsidR="00D739FA" w:rsidRDefault="00000000">
      <w:pPr>
        <w:jc w:val="both"/>
        <w:rPr>
          <w:rFonts w:ascii="Calibri" w:eastAsia="Calibri" w:hAnsi="Calibri" w:cs="Calibri"/>
          <w:b/>
          <w:highlight w:val="white"/>
        </w:rPr>
      </w:pPr>
      <w:r>
        <w:rPr>
          <w:rFonts w:ascii="Calibri" w:eastAsia="Calibri" w:hAnsi="Calibri" w:cs="Calibri"/>
        </w:rPr>
        <w:t>Le non-respect de cette disposition entraîne la perte du match par pénalité.</w:t>
      </w:r>
    </w:p>
    <w:p w14:paraId="4ADB89B7" w14:textId="77777777" w:rsidR="00D739FA" w:rsidRDefault="00D739FA">
      <w:pPr>
        <w:jc w:val="both"/>
        <w:rPr>
          <w:rFonts w:ascii="Calibri" w:eastAsia="Calibri" w:hAnsi="Calibri" w:cs="Calibri"/>
          <w:sz w:val="22"/>
          <w:szCs w:val="22"/>
        </w:rPr>
      </w:pPr>
    </w:p>
    <w:p w14:paraId="633F10A3" w14:textId="77777777" w:rsidR="00D739FA" w:rsidRDefault="00000000">
      <w:pPr>
        <w:jc w:val="both"/>
        <w:rPr>
          <w:rFonts w:ascii="Calibri" w:eastAsia="Calibri" w:hAnsi="Calibri" w:cs="Calibri"/>
          <w:b/>
        </w:rPr>
      </w:pPr>
      <w:r>
        <w:rPr>
          <w:rFonts w:ascii="Calibri" w:eastAsia="Calibri" w:hAnsi="Calibri" w:cs="Calibri"/>
          <w:b/>
        </w:rPr>
        <w:t xml:space="preserve">Dérogation : </w:t>
      </w:r>
    </w:p>
    <w:p w14:paraId="056E3148" w14:textId="77777777" w:rsidR="00D739FA" w:rsidRDefault="00D739FA">
      <w:pPr>
        <w:jc w:val="both"/>
        <w:rPr>
          <w:rFonts w:ascii="Calibri" w:eastAsia="Calibri" w:hAnsi="Calibri" w:cs="Calibri"/>
        </w:rPr>
      </w:pPr>
    </w:p>
    <w:p w14:paraId="6F65587E" w14:textId="77777777" w:rsidR="00D739FA" w:rsidRDefault="00000000">
      <w:pPr>
        <w:jc w:val="both"/>
      </w:pPr>
      <w:r>
        <w:rPr>
          <w:rFonts w:ascii="Calibri" w:eastAsia="Calibri" w:hAnsi="Calibri" w:cs="Calibri"/>
          <w:b/>
          <w:sz w:val="22"/>
          <w:szCs w:val="22"/>
        </w:rPr>
        <w:t>Attention le nombre de joueurs, sous dérogation, autorisés sur chaque feuille de match ne peut excéder 2 sous peine de perte de match par pénalité</w:t>
      </w:r>
      <w:r>
        <w:rPr>
          <w:rFonts w:ascii="Calibri" w:eastAsia="Calibri" w:hAnsi="Calibri" w:cs="Calibri"/>
          <w:sz w:val="22"/>
          <w:szCs w:val="22"/>
        </w:rPr>
        <w:t xml:space="preserve">. </w:t>
      </w:r>
    </w:p>
    <w:p w14:paraId="1E00C29A" w14:textId="77777777" w:rsidR="00D739FA" w:rsidRDefault="00D739FA">
      <w:pPr>
        <w:jc w:val="both"/>
        <w:rPr>
          <w:rFonts w:ascii="Calibri" w:eastAsia="Calibri" w:hAnsi="Calibri" w:cs="Calibri"/>
          <w:sz w:val="22"/>
          <w:szCs w:val="22"/>
        </w:rPr>
      </w:pPr>
    </w:p>
    <w:p w14:paraId="1E3645EB"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Toute « dérogation » accordée par un Comité pour une équipe U15F, U17F, U16M ou U19M qualifiée pour la 2ème phase régionale est soumise au Bureau Directeur de Ligue au début de cette phase régionale.</w:t>
      </w:r>
    </w:p>
    <w:p w14:paraId="23251626" w14:textId="77777777" w:rsidR="00D739FA" w:rsidRDefault="00D739FA">
      <w:pPr>
        <w:jc w:val="both"/>
        <w:rPr>
          <w:rFonts w:ascii="Calibri" w:eastAsia="Calibri" w:hAnsi="Calibri" w:cs="Calibri"/>
          <w:sz w:val="22"/>
          <w:szCs w:val="22"/>
        </w:rPr>
      </w:pPr>
    </w:p>
    <w:p w14:paraId="60CF781C" w14:textId="77777777" w:rsidR="00D739FA" w:rsidRDefault="00000000">
      <w:pPr>
        <w:jc w:val="both"/>
        <w:rPr>
          <w:rFonts w:ascii="Calibri" w:eastAsia="Calibri" w:hAnsi="Calibri" w:cs="Calibri"/>
          <w:sz w:val="22"/>
          <w:szCs w:val="22"/>
        </w:rPr>
      </w:pPr>
      <w:r>
        <w:rPr>
          <w:rFonts w:ascii="Calibri" w:eastAsia="Calibri" w:hAnsi="Calibri" w:cs="Calibri"/>
          <w:sz w:val="22"/>
          <w:szCs w:val="22"/>
        </w:rPr>
        <w:lastRenderedPageBreak/>
        <w:t>Des dérogations, accordées par un Comité, peuvent concerner des compétitions territoriales départementales (championnat U20F ou +16F, coupe PDLL départementale +16F et +16M) : la liste, précisant le championnat autorisé et la date d’effet, est transmise à la COC territoriale et mise à jour régulièrement.</w:t>
      </w:r>
    </w:p>
    <w:p w14:paraId="123FAEE1" w14:textId="77777777" w:rsidR="00D739FA" w:rsidRDefault="00D739FA">
      <w:pPr>
        <w:jc w:val="both"/>
      </w:pPr>
    </w:p>
    <w:p w14:paraId="3024A603"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09018461" w14:textId="77777777" w:rsidR="00D739FA" w:rsidRDefault="00000000">
      <w:pPr>
        <w:jc w:val="both"/>
        <w:rPr>
          <w:rFonts w:ascii="Calibri" w:eastAsia="Calibri" w:hAnsi="Calibri" w:cs="Calibri"/>
          <w:b/>
        </w:rPr>
      </w:pPr>
      <w:r>
        <w:rPr>
          <w:rFonts w:ascii="Calibri" w:eastAsia="Calibri" w:hAnsi="Calibri" w:cs="Calibri"/>
          <w:b/>
          <w:u w:val="single"/>
        </w:rPr>
        <w:t>ARTICLE 4 : MUTATIONS</w:t>
      </w:r>
      <w:r>
        <w:rPr>
          <w:rFonts w:ascii="Calibri" w:eastAsia="Calibri" w:hAnsi="Calibri" w:cs="Calibri"/>
          <w:b/>
        </w:rPr>
        <w:t xml:space="preserve"> </w:t>
      </w:r>
    </w:p>
    <w:p w14:paraId="1A403510" w14:textId="77777777" w:rsidR="00D739FA" w:rsidRDefault="00D739FA">
      <w:pPr>
        <w:jc w:val="both"/>
        <w:rPr>
          <w:rFonts w:ascii="Calibri" w:eastAsia="Calibri" w:hAnsi="Calibri" w:cs="Calibri"/>
          <w:b/>
        </w:rPr>
      </w:pPr>
    </w:p>
    <w:p w14:paraId="2C4066A7" w14:textId="77777777" w:rsidR="00D739FA" w:rsidRDefault="00000000">
      <w:pPr>
        <w:jc w:val="both"/>
        <w:rPr>
          <w:rFonts w:ascii="Calibri" w:eastAsia="Calibri" w:hAnsi="Calibri" w:cs="Calibri"/>
          <w:sz w:val="22"/>
          <w:szCs w:val="22"/>
        </w:rPr>
      </w:pPr>
      <w:r>
        <w:rPr>
          <w:rFonts w:ascii="Calibri" w:eastAsia="Calibri" w:hAnsi="Calibri" w:cs="Calibri"/>
          <w:b/>
        </w:rPr>
        <w:t xml:space="preserve">– </w:t>
      </w:r>
      <w:r>
        <w:rPr>
          <w:rFonts w:ascii="Calibri" w:eastAsia="Calibri" w:hAnsi="Calibri" w:cs="Calibri"/>
          <w:sz w:val="22"/>
          <w:szCs w:val="22"/>
        </w:rPr>
        <w:t>Cf. Règlements généraux.</w:t>
      </w:r>
    </w:p>
    <w:p w14:paraId="3DAEE537" w14:textId="77777777" w:rsidR="00D739FA" w:rsidRDefault="00D739FA">
      <w:pPr>
        <w:jc w:val="both"/>
        <w:rPr>
          <w:rFonts w:ascii="Calibri" w:eastAsia="Calibri" w:hAnsi="Calibri" w:cs="Calibri"/>
          <w:u w:val="single"/>
        </w:rPr>
      </w:pPr>
    </w:p>
    <w:p w14:paraId="799C52EE" w14:textId="77777777" w:rsidR="00D739FA" w:rsidRDefault="00000000">
      <w:pPr>
        <w:jc w:val="both"/>
        <w:rPr>
          <w:rFonts w:ascii="Calibri" w:eastAsia="Calibri" w:hAnsi="Calibri" w:cs="Calibri"/>
          <w:b/>
          <w:u w:val="single"/>
        </w:rPr>
      </w:pPr>
      <w:r>
        <w:rPr>
          <w:rFonts w:ascii="Calibri" w:eastAsia="Calibri" w:hAnsi="Calibri" w:cs="Calibri"/>
          <w:b/>
          <w:u w:val="single"/>
        </w:rPr>
        <w:t>ARTICLE 5  – ARBITRAGE</w:t>
      </w:r>
    </w:p>
    <w:p w14:paraId="7D268080" w14:textId="77777777" w:rsidR="00D739FA" w:rsidRDefault="00D739FA">
      <w:pPr>
        <w:jc w:val="both"/>
        <w:rPr>
          <w:rFonts w:ascii="Calibri" w:eastAsia="Calibri" w:hAnsi="Calibri" w:cs="Calibri"/>
          <w:b/>
          <w:u w:val="single"/>
        </w:rPr>
      </w:pPr>
    </w:p>
    <w:p w14:paraId="491C9B12" w14:textId="77777777" w:rsidR="00D739FA" w:rsidRDefault="00000000">
      <w:pPr>
        <w:jc w:val="both"/>
        <w:rPr>
          <w:rFonts w:ascii="Calibri" w:eastAsia="Calibri" w:hAnsi="Calibri" w:cs="Calibri"/>
          <w:highlight w:val="yellow"/>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juge-arbitre jeune ou adulte-jeune -26 ans du club recevant </w:t>
      </w:r>
    </w:p>
    <w:p w14:paraId="6975E305" w14:textId="77777777" w:rsidR="00D739FA" w:rsidRDefault="00D739FA">
      <w:pPr>
        <w:jc w:val="both"/>
        <w:rPr>
          <w:rFonts w:ascii="Calibri" w:eastAsia="Calibri" w:hAnsi="Calibri" w:cs="Calibri"/>
          <w:u w:val="single"/>
        </w:rPr>
      </w:pPr>
    </w:p>
    <w:p w14:paraId="6A931CB7" w14:textId="77777777" w:rsidR="00D739FA" w:rsidRDefault="00000000">
      <w:pPr>
        <w:jc w:val="both"/>
        <w:rPr>
          <w:rFonts w:ascii="Calibri" w:eastAsia="Calibri" w:hAnsi="Calibri" w:cs="Calibri"/>
          <w:b/>
          <w:smallCaps/>
          <w:color w:val="FF0000"/>
          <w:u w:val="single"/>
        </w:rPr>
      </w:pPr>
      <w:r>
        <w:rPr>
          <w:rFonts w:ascii="Calibri" w:eastAsia="Calibri" w:hAnsi="Calibri" w:cs="Calibri"/>
          <w:b/>
          <w:smallCaps/>
          <w:u w:val="single"/>
        </w:rPr>
        <w:t>ARTICLE 6 : HORAIRES DES MATCHS</w:t>
      </w:r>
      <w:r>
        <w:rPr>
          <w:rFonts w:ascii="Calibri" w:eastAsia="Calibri" w:hAnsi="Calibri" w:cs="Calibri"/>
          <w:b/>
          <w:smallCaps/>
          <w:color w:val="FF0000"/>
          <w:u w:val="single"/>
        </w:rPr>
        <w:t xml:space="preserve"> </w:t>
      </w:r>
    </w:p>
    <w:p w14:paraId="28C199E2" w14:textId="77777777" w:rsidR="00D739FA" w:rsidRDefault="00D739FA">
      <w:pPr>
        <w:jc w:val="both"/>
        <w:rPr>
          <w:rFonts w:ascii="Calibri" w:eastAsia="Calibri" w:hAnsi="Calibri" w:cs="Calibri"/>
          <w:b/>
          <w:smallCaps/>
          <w:color w:val="FF0000"/>
          <w:u w:val="single"/>
        </w:rPr>
      </w:pPr>
    </w:p>
    <w:p w14:paraId="2639412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13H30 – 17H30</w:t>
      </w:r>
    </w:p>
    <w:p w14:paraId="7D863F86"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DIMANCHE</w:t>
      </w:r>
      <w:r>
        <w:rPr>
          <w:rFonts w:ascii="Calibri" w:eastAsia="Calibri" w:hAnsi="Calibri" w:cs="Calibri"/>
          <w:sz w:val="22"/>
          <w:szCs w:val="22"/>
        </w:rPr>
        <w:tab/>
        <w:t>9H00 - 11H30 – 13H30-17H</w:t>
      </w:r>
    </w:p>
    <w:p w14:paraId="223FF244" w14:textId="77777777" w:rsidR="00D739FA" w:rsidRDefault="00D739FA">
      <w:pPr>
        <w:jc w:val="both"/>
        <w:rPr>
          <w:rFonts w:ascii="Calibri" w:eastAsia="Calibri" w:hAnsi="Calibri" w:cs="Calibri"/>
        </w:rPr>
      </w:pPr>
    </w:p>
    <w:p w14:paraId="0A3DD47A"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010D0186" w14:textId="77777777" w:rsidR="00D739FA" w:rsidRDefault="00D739FA">
      <w:pPr>
        <w:jc w:val="both"/>
        <w:rPr>
          <w:rFonts w:ascii="Calibri" w:eastAsia="Calibri" w:hAnsi="Calibri" w:cs="Calibri"/>
          <w:b/>
          <w:u w:val="single"/>
        </w:rPr>
      </w:pPr>
    </w:p>
    <w:p w14:paraId="6B0023C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7F6A8387"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10</w:t>
      </w:r>
    </w:p>
    <w:p w14:paraId="3444DACA" w14:textId="77777777" w:rsidR="00D739FA" w:rsidRDefault="00D739FA">
      <w:pPr>
        <w:jc w:val="both"/>
        <w:rPr>
          <w:rFonts w:ascii="Calibri" w:eastAsia="Calibri" w:hAnsi="Calibri" w:cs="Calibri"/>
        </w:rPr>
      </w:pPr>
    </w:p>
    <w:p w14:paraId="508A3DE4"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62752ABE" w14:textId="77777777" w:rsidR="00D739FA" w:rsidRDefault="00D739FA">
      <w:pPr>
        <w:jc w:val="both"/>
        <w:rPr>
          <w:rFonts w:ascii="Calibri" w:eastAsia="Calibri" w:hAnsi="Calibri" w:cs="Calibri"/>
        </w:rPr>
      </w:pPr>
    </w:p>
    <w:p w14:paraId="43F5AFD6"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43678566" w14:textId="77777777" w:rsidR="00D739FA" w:rsidRDefault="00D739FA">
      <w:pPr>
        <w:jc w:val="both"/>
        <w:rPr>
          <w:rFonts w:ascii="Calibri" w:eastAsia="Calibri" w:hAnsi="Calibri" w:cs="Calibri"/>
        </w:rPr>
      </w:pPr>
    </w:p>
    <w:p w14:paraId="75758007"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37BD94EA"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7F069EF5"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3C0D27EC" w14:textId="77777777" w:rsidR="00D739FA" w:rsidRDefault="00D739FA">
      <w:pPr>
        <w:rPr>
          <w:rFonts w:ascii="Calibri" w:eastAsia="Calibri" w:hAnsi="Calibri" w:cs="Calibri"/>
        </w:rPr>
      </w:pPr>
    </w:p>
    <w:p w14:paraId="5FC15995"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17968299"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041CD66B"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615A6823" w14:textId="77777777" w:rsidR="00D739FA" w:rsidRDefault="00D739FA">
      <w:pPr>
        <w:jc w:val="both"/>
        <w:rPr>
          <w:rFonts w:ascii="Calibri" w:eastAsia="Calibri" w:hAnsi="Calibri" w:cs="Calibri"/>
          <w:sz w:val="22"/>
          <w:szCs w:val="22"/>
        </w:rPr>
      </w:pPr>
    </w:p>
    <w:p w14:paraId="6459F96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Deux pénalités = un Forfait (3 Forfaits = FORFAIT GENERAL)</w:t>
      </w:r>
    </w:p>
    <w:p w14:paraId="6AC2CE52" w14:textId="77777777" w:rsidR="00D739FA" w:rsidRDefault="00D739FA">
      <w:pPr>
        <w:jc w:val="both"/>
        <w:rPr>
          <w:rFonts w:ascii="Calibri" w:eastAsia="Calibri" w:hAnsi="Calibri" w:cs="Calibri"/>
        </w:rPr>
      </w:pPr>
    </w:p>
    <w:p w14:paraId="4E720611"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075F91B2" w14:textId="77777777" w:rsidR="00D739FA" w:rsidRDefault="00D739FA">
      <w:pPr>
        <w:jc w:val="both"/>
        <w:rPr>
          <w:rFonts w:ascii="Calibri" w:eastAsia="Calibri" w:hAnsi="Calibri" w:cs="Calibri"/>
          <w:b/>
          <w:u w:val="single"/>
        </w:rPr>
      </w:pPr>
    </w:p>
    <w:p w14:paraId="78651322" w14:textId="77777777" w:rsidR="00D739FA" w:rsidRDefault="00000000">
      <w:pPr>
        <w:jc w:val="both"/>
        <w:rPr>
          <w:rFonts w:ascii="Calibri" w:eastAsia="Calibri" w:hAnsi="Calibri" w:cs="Calibri"/>
        </w:rPr>
      </w:pPr>
      <w:r>
        <w:rPr>
          <w:rFonts w:ascii="Calibri" w:eastAsia="Calibri" w:hAnsi="Calibri" w:cs="Calibri"/>
        </w:rPr>
        <w:t>Pour tout autre point se référer aux règlements généraux de la COC.</w:t>
      </w:r>
    </w:p>
    <w:p w14:paraId="589BE567" w14:textId="77777777" w:rsidR="00D739FA" w:rsidRDefault="00D739FA">
      <w:pPr>
        <w:jc w:val="both"/>
        <w:rPr>
          <w:rFonts w:ascii="Calibri" w:eastAsia="Calibri" w:hAnsi="Calibri" w:cs="Calibri"/>
        </w:rPr>
      </w:pPr>
    </w:p>
    <w:p w14:paraId="6FBC898A" w14:textId="77777777" w:rsidR="00D739FA" w:rsidRDefault="00000000">
      <w:pPr>
        <w:jc w:val="both"/>
        <w:rPr>
          <w:rFonts w:ascii="Calibri" w:eastAsia="Calibri" w:hAnsi="Calibri" w:cs="Calibri"/>
        </w:rPr>
      </w:pPr>
      <w:r>
        <w:rPr>
          <w:rFonts w:ascii="Calibri" w:eastAsia="Calibri" w:hAnsi="Calibri" w:cs="Calibri"/>
          <w:b/>
        </w:rPr>
        <w:t xml:space="preserve">Mise en place d’une coupe de Vendée pour toutes les équipes engagées dans le championnat U15 féminines avec engagement automatique d’une seule équipe par club. </w:t>
      </w:r>
    </w:p>
    <w:p w14:paraId="2EF56D44" w14:textId="77777777" w:rsidR="00D739FA" w:rsidRDefault="00000000">
      <w:pPr>
        <w:jc w:val="both"/>
        <w:rPr>
          <w:rFonts w:ascii="Calibri" w:eastAsia="Calibri" w:hAnsi="Calibri" w:cs="Calibri"/>
        </w:rPr>
      </w:pPr>
      <w:r>
        <w:rPr>
          <w:rFonts w:ascii="Calibri" w:eastAsia="Calibri" w:hAnsi="Calibri" w:cs="Calibri"/>
          <w:b/>
        </w:rPr>
        <w:t>Toute équipe souhaitant se désengager de la coupe U15F doit le signaler au comité avant le 30 octobre</w:t>
      </w:r>
    </w:p>
    <w:p w14:paraId="186DA68B" w14:textId="77777777" w:rsidR="00D739FA" w:rsidRDefault="00D739FA">
      <w:pPr>
        <w:jc w:val="both"/>
        <w:rPr>
          <w:rFonts w:ascii="Calibri" w:eastAsia="Calibri" w:hAnsi="Calibri" w:cs="Calibri"/>
          <w:color w:val="000000"/>
          <w:u w:val="single"/>
        </w:rPr>
      </w:pPr>
    </w:p>
    <w:p w14:paraId="419AD7FF" w14:textId="77777777" w:rsidR="00D739FA" w:rsidRDefault="00D739FA">
      <w:pPr>
        <w:jc w:val="both"/>
        <w:rPr>
          <w:rFonts w:ascii="Calibri" w:eastAsia="Calibri" w:hAnsi="Calibri" w:cs="Calibri"/>
          <w:color w:val="000000"/>
          <w:u w:val="single"/>
        </w:rPr>
      </w:pPr>
    </w:p>
    <w:p w14:paraId="6C5D1FA2" w14:textId="77777777" w:rsidR="00D739FA" w:rsidRDefault="00D739FA">
      <w:pPr>
        <w:jc w:val="both"/>
        <w:rPr>
          <w:rFonts w:ascii="Calibri" w:eastAsia="Calibri" w:hAnsi="Calibri" w:cs="Calibri"/>
          <w:color w:val="000000"/>
          <w:u w:val="single"/>
        </w:rPr>
      </w:pPr>
    </w:p>
    <w:p w14:paraId="4B938D6D"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BULLETIN DE </w:t>
      </w:r>
      <w:r>
        <w:rPr>
          <w:rFonts w:ascii="Arial Narrow" w:eastAsia="Arial Narrow" w:hAnsi="Arial Narrow" w:cs="Arial Narrow"/>
          <w:sz w:val="44"/>
          <w:szCs w:val="44"/>
        </w:rPr>
        <w:t>DÉSISTEMENT</w:t>
      </w:r>
    </w:p>
    <w:p w14:paraId="76A566EF" w14:textId="77777777" w:rsidR="00D739FA" w:rsidRDefault="00000000">
      <w:pPr>
        <w:jc w:val="center"/>
        <w:rPr>
          <w:rFonts w:ascii="Arial Narrow" w:eastAsia="Arial Narrow" w:hAnsi="Arial Narrow" w:cs="Arial Narrow"/>
          <w:color w:val="000000"/>
          <w:sz w:val="44"/>
          <w:szCs w:val="44"/>
        </w:rPr>
      </w:pPr>
      <w:r>
        <w:rPr>
          <w:rFonts w:ascii="Arial Narrow" w:eastAsia="Arial Narrow" w:hAnsi="Arial Narrow" w:cs="Arial Narrow"/>
          <w:color w:val="000000"/>
          <w:sz w:val="44"/>
          <w:szCs w:val="44"/>
        </w:rPr>
        <w:t xml:space="preserve">COUPE DE </w:t>
      </w:r>
      <w:r>
        <w:rPr>
          <w:rFonts w:ascii="Arial Narrow" w:eastAsia="Arial Narrow" w:hAnsi="Arial Narrow" w:cs="Arial Narrow"/>
          <w:sz w:val="44"/>
          <w:szCs w:val="44"/>
        </w:rPr>
        <w:t>VENDÉE</w:t>
      </w:r>
      <w:r>
        <w:rPr>
          <w:rFonts w:ascii="Arial Narrow" w:eastAsia="Arial Narrow" w:hAnsi="Arial Narrow" w:cs="Arial Narrow"/>
          <w:color w:val="000000"/>
          <w:sz w:val="44"/>
          <w:szCs w:val="44"/>
        </w:rPr>
        <w:t xml:space="preserve"> U15 Féminines 2024/2025</w:t>
      </w:r>
    </w:p>
    <w:p w14:paraId="426AE4F2" w14:textId="77777777" w:rsidR="00D739FA" w:rsidRDefault="00D739FA">
      <w:pPr>
        <w:jc w:val="both"/>
        <w:rPr>
          <w:rFonts w:ascii="Calibri" w:eastAsia="Calibri" w:hAnsi="Calibri" w:cs="Calibri"/>
          <w:color w:val="000000"/>
          <w:u w:val="single"/>
        </w:rPr>
      </w:pPr>
    </w:p>
    <w:p w14:paraId="19DDF727"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Document à compléter et retourner avant le</w:t>
      </w:r>
      <w:r>
        <w:rPr>
          <w:rFonts w:ascii="Arial Narrow" w:eastAsia="Arial Narrow" w:hAnsi="Arial Narrow" w:cs="Arial Narrow"/>
          <w:color w:val="FF0000"/>
          <w:sz w:val="32"/>
          <w:szCs w:val="32"/>
        </w:rPr>
        <w:t> </w:t>
      </w:r>
      <w:r>
        <w:rPr>
          <w:rFonts w:ascii="Arial Narrow" w:eastAsia="Arial Narrow" w:hAnsi="Arial Narrow" w:cs="Arial Narrow"/>
          <w:color w:val="FF0000"/>
          <w:sz w:val="32"/>
          <w:szCs w:val="32"/>
          <w:highlight w:val="cyan"/>
        </w:rPr>
        <w:t>30 Octobre</w:t>
      </w:r>
      <w:r>
        <w:rPr>
          <w:rFonts w:ascii="Arial Narrow" w:eastAsia="Arial Narrow" w:hAnsi="Arial Narrow" w:cs="Arial Narrow"/>
          <w:color w:val="FF0000"/>
          <w:sz w:val="32"/>
          <w:szCs w:val="32"/>
        </w:rPr>
        <w:t xml:space="preserve"> </w:t>
      </w:r>
      <w:r>
        <w:rPr>
          <w:rFonts w:ascii="Arial Narrow" w:eastAsia="Arial Narrow" w:hAnsi="Arial Narrow" w:cs="Arial Narrow"/>
          <w:color w:val="000000"/>
          <w:sz w:val="32"/>
          <w:szCs w:val="32"/>
        </w:rPr>
        <w:t xml:space="preserve">à l'adresse suivante : </w:t>
      </w:r>
    </w:p>
    <w:p w14:paraId="735F4179" w14:textId="77777777" w:rsidR="00D739FA" w:rsidRDefault="00D739FA">
      <w:pPr>
        <w:jc w:val="center"/>
        <w:rPr>
          <w:rFonts w:ascii="Arial Narrow" w:eastAsia="Arial Narrow" w:hAnsi="Arial Narrow" w:cs="Arial Narrow"/>
          <w:color w:val="000000"/>
          <w:sz w:val="32"/>
          <w:szCs w:val="32"/>
        </w:rPr>
      </w:pPr>
      <w:hyperlink r:id="rId15">
        <w:r>
          <w:rPr>
            <w:rFonts w:ascii="Arial Narrow" w:eastAsia="Arial Narrow" w:hAnsi="Arial Narrow" w:cs="Arial Narrow"/>
            <w:color w:val="0000FF"/>
            <w:sz w:val="32"/>
            <w:szCs w:val="32"/>
            <w:u w:val="single"/>
          </w:rPr>
          <w:t>6285000.coc@ffhandball.net</w:t>
        </w:r>
      </w:hyperlink>
    </w:p>
    <w:p w14:paraId="285FA28A" w14:textId="77777777" w:rsidR="00D739FA" w:rsidRDefault="00D739FA">
      <w:pPr>
        <w:jc w:val="center"/>
        <w:rPr>
          <w:rFonts w:ascii="Arial Narrow" w:eastAsia="Arial Narrow" w:hAnsi="Arial Narrow" w:cs="Arial Narrow"/>
          <w:color w:val="000000"/>
          <w:sz w:val="32"/>
          <w:szCs w:val="32"/>
        </w:rPr>
      </w:pPr>
    </w:p>
    <w:p w14:paraId="77EB4B0A" w14:textId="77777777" w:rsidR="00D739FA" w:rsidRDefault="00D739FA">
      <w:pPr>
        <w:rPr>
          <w:rFonts w:ascii="Arial Narrow" w:eastAsia="Arial Narrow" w:hAnsi="Arial Narrow" w:cs="Arial Narrow"/>
          <w:color w:val="000000"/>
          <w:sz w:val="28"/>
          <w:szCs w:val="28"/>
        </w:rPr>
      </w:pPr>
    </w:p>
    <w:p w14:paraId="18AAC6B5" w14:textId="77777777" w:rsidR="00D739FA" w:rsidRDefault="000000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NOM DU CLUB :</w:t>
      </w:r>
    </w:p>
    <w:p w14:paraId="6A95BBD5" w14:textId="77777777" w:rsidR="00D739FA" w:rsidRDefault="00D739FA">
      <w:pPr>
        <w:rPr>
          <w:rFonts w:ascii="Calibri" w:eastAsia="Calibri" w:hAnsi="Calibri" w:cs="Calibri"/>
          <w:color w:val="000000"/>
          <w:u w:val="single"/>
        </w:rPr>
      </w:pPr>
    </w:p>
    <w:p w14:paraId="0D53CF6C" w14:textId="77777777" w:rsidR="00D739FA" w:rsidRDefault="00D739FA">
      <w:pPr>
        <w:jc w:val="both"/>
        <w:rPr>
          <w:rFonts w:ascii="Calibri" w:eastAsia="Calibri" w:hAnsi="Calibri" w:cs="Calibri"/>
          <w:color w:val="000000"/>
          <w:u w:val="single"/>
        </w:rPr>
      </w:pPr>
    </w:p>
    <w:p w14:paraId="63490B12" w14:textId="77777777" w:rsidR="00D739FA" w:rsidRDefault="00000000">
      <w:pPr>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NE </w:t>
      </w:r>
      <w:r>
        <w:rPr>
          <w:rFonts w:ascii="Arial Narrow" w:eastAsia="Arial Narrow" w:hAnsi="Arial Narrow" w:cs="Arial Narrow"/>
          <w:sz w:val="32"/>
          <w:szCs w:val="32"/>
        </w:rPr>
        <w:t>DÉSIRE</w:t>
      </w:r>
      <w:r>
        <w:rPr>
          <w:rFonts w:ascii="Arial Narrow" w:eastAsia="Arial Narrow" w:hAnsi="Arial Narrow" w:cs="Arial Narrow"/>
          <w:color w:val="000000"/>
          <w:sz w:val="32"/>
          <w:szCs w:val="32"/>
        </w:rPr>
        <w:t xml:space="preserve"> PAS PARTICIPER </w:t>
      </w:r>
      <w:r>
        <w:rPr>
          <w:rFonts w:ascii="Arial Narrow" w:eastAsia="Arial Narrow" w:hAnsi="Arial Narrow" w:cs="Arial Narrow"/>
          <w:sz w:val="32"/>
          <w:szCs w:val="32"/>
        </w:rPr>
        <w:t>À CETTE</w:t>
      </w:r>
      <w:r>
        <w:rPr>
          <w:rFonts w:ascii="Arial Narrow" w:eastAsia="Arial Narrow" w:hAnsi="Arial Narrow" w:cs="Arial Narrow"/>
          <w:color w:val="000000"/>
          <w:sz w:val="32"/>
          <w:szCs w:val="32"/>
        </w:rPr>
        <w:t xml:space="preserve"> </w:t>
      </w:r>
      <w:r>
        <w:rPr>
          <w:rFonts w:ascii="Arial Narrow" w:eastAsia="Arial Narrow" w:hAnsi="Arial Narrow" w:cs="Arial Narrow"/>
          <w:sz w:val="32"/>
          <w:szCs w:val="32"/>
        </w:rPr>
        <w:t>ÉPREUVE</w:t>
      </w:r>
    </w:p>
    <w:p w14:paraId="043A8B28" w14:textId="77777777" w:rsidR="00D739FA" w:rsidRDefault="00000000">
      <w:pPr>
        <w:jc w:val="both"/>
        <w:rPr>
          <w:rFonts w:ascii="Arial Narrow" w:eastAsia="Arial Narrow" w:hAnsi="Arial Narrow" w:cs="Arial Narrow"/>
          <w:color w:val="000000"/>
          <w:sz w:val="28"/>
          <w:szCs w:val="28"/>
        </w:rPr>
      </w:pPr>
      <w:r>
        <w:rPr>
          <w:rFonts w:ascii="Arial Narrow" w:eastAsia="Arial Narrow" w:hAnsi="Arial Narrow" w:cs="Arial Narrow"/>
          <w:i/>
          <w:color w:val="000000"/>
          <w:sz w:val="28"/>
          <w:szCs w:val="28"/>
        </w:rPr>
        <w:t>(Afin de prendre en compte vos remarques, merci de bien vouloir indiquer ci-dessous les raisons de ce désistement)</w:t>
      </w:r>
    </w:p>
    <w:p w14:paraId="54F93A4C" w14:textId="77777777" w:rsidR="00D739FA" w:rsidRDefault="00D739FA">
      <w:pPr>
        <w:jc w:val="both"/>
        <w:rPr>
          <w:rFonts w:ascii="Calibri" w:eastAsia="Calibri" w:hAnsi="Calibri" w:cs="Calibri"/>
        </w:rPr>
      </w:pPr>
    </w:p>
    <w:p w14:paraId="783E5B5C" w14:textId="77777777" w:rsidR="00D739FA" w:rsidRDefault="00000000">
      <w:pPr>
        <w:rPr>
          <w:rFonts w:ascii="Calibri" w:eastAsia="Calibri" w:hAnsi="Calibri" w:cs="Calibri"/>
        </w:rPr>
      </w:pPr>
      <w:r>
        <w:br w:type="page"/>
      </w:r>
    </w:p>
    <w:p w14:paraId="0B43CBE4" w14:textId="77777777" w:rsidR="00D739FA" w:rsidRDefault="00000000">
      <w:pPr>
        <w:pBdr>
          <w:top w:val="single" w:sz="4" w:space="1" w:color="000000"/>
          <w:left w:val="single" w:sz="4" w:space="3"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lastRenderedPageBreak/>
        <w:t>PARTICULIER DES CHAMPIONNATS DÉPARTEMENTAUX</w:t>
      </w:r>
    </w:p>
    <w:p w14:paraId="42F199DB" w14:textId="77777777" w:rsidR="00D739FA" w:rsidRDefault="00000000">
      <w:pPr>
        <w:pBdr>
          <w:top w:val="single" w:sz="4" w:space="1" w:color="000000"/>
          <w:left w:val="single" w:sz="4" w:space="3" w:color="000000"/>
          <w:bottom w:val="single" w:sz="4" w:space="1" w:color="000000"/>
          <w:right w:val="single" w:sz="4" w:space="4" w:color="000000"/>
        </w:pBdr>
        <w:shd w:val="clear" w:color="auto" w:fill="95B3D7"/>
        <w:jc w:val="center"/>
        <w:rPr>
          <w:rFonts w:ascii="Calibri" w:eastAsia="Calibri" w:hAnsi="Calibri" w:cs="Calibri"/>
          <w:sz w:val="28"/>
          <w:szCs w:val="28"/>
        </w:rPr>
      </w:pPr>
      <w:r>
        <w:rPr>
          <w:rFonts w:ascii="Calibri" w:eastAsia="Calibri" w:hAnsi="Calibri" w:cs="Calibri"/>
          <w:b/>
          <w:smallCaps/>
          <w:sz w:val="28"/>
          <w:szCs w:val="28"/>
        </w:rPr>
        <w:t xml:space="preserve"> U13 FÉMININES – SAISON 2024-2025</w:t>
      </w:r>
    </w:p>
    <w:p w14:paraId="49A850F5" w14:textId="77777777" w:rsidR="00D739FA" w:rsidRDefault="00D739FA">
      <w:pPr>
        <w:jc w:val="both"/>
        <w:rPr>
          <w:rFonts w:ascii="Calibri" w:eastAsia="Calibri" w:hAnsi="Calibri" w:cs="Calibri"/>
          <w:u w:val="single"/>
        </w:rPr>
      </w:pPr>
    </w:p>
    <w:p w14:paraId="59369E25" w14:textId="77777777" w:rsidR="00D739FA" w:rsidRDefault="00000000">
      <w:pPr>
        <w:rPr>
          <w:rFonts w:ascii="Calibri" w:eastAsia="Calibri" w:hAnsi="Calibri" w:cs="Calibri"/>
          <w:u w:val="single"/>
        </w:rPr>
      </w:pPr>
      <w:r>
        <w:rPr>
          <w:rFonts w:ascii="Calibri" w:eastAsia="Calibri" w:hAnsi="Calibri" w:cs="Calibri"/>
          <w:b/>
          <w:u w:val="single"/>
        </w:rPr>
        <w:t>ARTICLE 1 : FORMULE</w:t>
      </w:r>
    </w:p>
    <w:p w14:paraId="1F5DD4CC" w14:textId="77777777" w:rsidR="00D739FA" w:rsidRDefault="00000000">
      <w:pPr>
        <w:rPr>
          <w:rFonts w:ascii="Calibri" w:eastAsia="Calibri" w:hAnsi="Calibri" w:cs="Calibri"/>
          <w:b/>
        </w:rPr>
      </w:pPr>
      <w:r>
        <w:rPr>
          <w:rFonts w:ascii="Calibri" w:eastAsia="Calibri" w:hAnsi="Calibri" w:cs="Calibri"/>
          <w:b/>
        </w:rPr>
        <w:t>Le championnat se déroule sur 2 phases</w:t>
      </w:r>
    </w:p>
    <w:p w14:paraId="6DB96A67" w14:textId="77777777" w:rsidR="00D739FA" w:rsidRDefault="00D739FA">
      <w:pPr>
        <w:rPr>
          <w:rFonts w:ascii="Calibri" w:eastAsia="Calibri" w:hAnsi="Calibri" w:cs="Calibri"/>
          <w:b/>
        </w:rPr>
      </w:pPr>
    </w:p>
    <w:p w14:paraId="7D33D884" w14:textId="77777777" w:rsidR="00D739FA" w:rsidRDefault="00000000">
      <w:pPr>
        <w:jc w:val="both"/>
        <w:rPr>
          <w:rFonts w:ascii="Calibri" w:eastAsia="Calibri" w:hAnsi="Calibri" w:cs="Calibri"/>
          <w:sz w:val="22"/>
          <w:szCs w:val="22"/>
        </w:rPr>
      </w:pPr>
      <w:r>
        <w:rPr>
          <w:rFonts w:ascii="Calibri" w:eastAsia="Calibri" w:hAnsi="Calibri" w:cs="Calibri"/>
          <w:smallCaps/>
          <w:sz w:val="22"/>
          <w:szCs w:val="22"/>
        </w:rPr>
        <w:t>BALLON : T0 (48-50)</w:t>
      </w:r>
    </w:p>
    <w:p w14:paraId="49063DC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xml:space="preserve">TEMPS DE JEU : Tiers temps = 3 X 14 mn – exclusion 1 mn </w:t>
      </w:r>
    </w:p>
    <w:p w14:paraId="0F7C146B" w14:textId="77777777" w:rsidR="00D739FA" w:rsidRDefault="00D739FA">
      <w:pPr>
        <w:jc w:val="both"/>
        <w:rPr>
          <w:rFonts w:ascii="Calibri" w:eastAsia="Calibri" w:hAnsi="Calibri" w:cs="Calibri"/>
        </w:rPr>
      </w:pPr>
    </w:p>
    <w:p w14:paraId="262817A7" w14:textId="77777777" w:rsidR="00D739FA" w:rsidRDefault="00000000">
      <w:pPr>
        <w:jc w:val="both"/>
        <w:rPr>
          <w:rFonts w:ascii="Calibri" w:eastAsia="Calibri" w:hAnsi="Calibri" w:cs="Calibri"/>
          <w:highlight w:val="yellow"/>
        </w:rPr>
      </w:pPr>
      <w:r>
        <w:rPr>
          <w:rFonts w:ascii="Calibri" w:eastAsia="Calibri" w:hAnsi="Calibri" w:cs="Calibri"/>
          <w:b/>
        </w:rPr>
        <w:t xml:space="preserve">Rappel : Les changements de côté doivent être appliqués à chaque tiers temps. </w:t>
      </w:r>
    </w:p>
    <w:p w14:paraId="6B201FC8" w14:textId="77777777" w:rsidR="00D739FA" w:rsidRDefault="00D739FA">
      <w:pPr>
        <w:jc w:val="both"/>
        <w:rPr>
          <w:rFonts w:ascii="Calibri" w:eastAsia="Calibri" w:hAnsi="Calibri" w:cs="Calibri"/>
        </w:rPr>
      </w:pPr>
    </w:p>
    <w:p w14:paraId="4A702BC0" w14:textId="77777777" w:rsidR="00D739FA" w:rsidRDefault="00000000">
      <w:pPr>
        <w:jc w:val="both"/>
        <w:rPr>
          <w:rFonts w:ascii="Calibri" w:eastAsia="Calibri" w:hAnsi="Calibri" w:cs="Calibri"/>
          <w:highlight w:val="yellow"/>
        </w:rPr>
      </w:pPr>
      <w:r>
        <w:rPr>
          <w:rFonts w:ascii="Calibri" w:eastAsia="Calibri" w:hAnsi="Calibri" w:cs="Calibri"/>
          <w:b/>
        </w:rPr>
        <w:t xml:space="preserve">Imposition de forme de défense sur chaque tiers temps sans ordre préférentiel </w:t>
      </w:r>
    </w:p>
    <w:p w14:paraId="4C4B3466"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Défense Étagée</w:t>
      </w:r>
    </w:p>
    <w:p w14:paraId="7C260A1D"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Défense Demi Terrain</w:t>
      </w:r>
    </w:p>
    <w:p w14:paraId="5A5EEB4D" w14:textId="77777777" w:rsidR="00D739FA" w:rsidRDefault="00000000">
      <w:pPr>
        <w:numPr>
          <w:ilvl w:val="0"/>
          <w:numId w:val="1"/>
        </w:numPr>
        <w:tabs>
          <w:tab w:val="left" w:pos="810"/>
        </w:tabs>
        <w:jc w:val="both"/>
        <w:rPr>
          <w:rFonts w:ascii="Calibri" w:eastAsia="Calibri" w:hAnsi="Calibri" w:cs="Calibri"/>
        </w:rPr>
      </w:pPr>
      <w:r>
        <w:rPr>
          <w:rFonts w:ascii="Calibri" w:eastAsia="Calibri" w:hAnsi="Calibri" w:cs="Calibri"/>
        </w:rPr>
        <w:t>Un tiers temps Libre</w:t>
      </w:r>
    </w:p>
    <w:p w14:paraId="0675D10D"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cf. document « </w:t>
      </w:r>
      <w:r>
        <w:rPr>
          <w:rFonts w:ascii="Calibri" w:eastAsia="Calibri" w:hAnsi="Calibri" w:cs="Calibri"/>
          <w:b/>
          <w:sz w:val="22"/>
          <w:szCs w:val="22"/>
        </w:rPr>
        <w:t>L'AMÉNAGEMENT</w:t>
      </w:r>
      <w:r>
        <w:rPr>
          <w:rFonts w:ascii="Calibri" w:eastAsia="Calibri" w:hAnsi="Calibri" w:cs="Calibri"/>
          <w:b/>
          <w:color w:val="000000"/>
          <w:sz w:val="22"/>
          <w:szCs w:val="22"/>
        </w:rPr>
        <w:t xml:space="preserve"> DES </w:t>
      </w:r>
      <w:r>
        <w:rPr>
          <w:rFonts w:ascii="Calibri" w:eastAsia="Calibri" w:hAnsi="Calibri" w:cs="Calibri"/>
          <w:b/>
          <w:sz w:val="22"/>
          <w:szCs w:val="22"/>
        </w:rPr>
        <w:t>RÈGLES</w:t>
      </w:r>
      <w:r>
        <w:rPr>
          <w:rFonts w:ascii="Calibri" w:eastAsia="Calibri" w:hAnsi="Calibri" w:cs="Calibri"/>
          <w:b/>
          <w:color w:val="000000"/>
          <w:sz w:val="22"/>
          <w:szCs w:val="22"/>
        </w:rPr>
        <w:t xml:space="preserve"> DE JEU CHEZ LES JEUNES AU SERVICE DE LA FORMATION DES JOUEURS, DES </w:t>
      </w:r>
      <w:r>
        <w:rPr>
          <w:rFonts w:ascii="Calibri" w:eastAsia="Calibri" w:hAnsi="Calibri" w:cs="Calibri"/>
          <w:b/>
          <w:sz w:val="22"/>
          <w:szCs w:val="22"/>
        </w:rPr>
        <w:t>ENTRAÎNEURS</w:t>
      </w:r>
      <w:r>
        <w:rPr>
          <w:rFonts w:ascii="Calibri" w:eastAsia="Calibri" w:hAnsi="Calibri" w:cs="Calibri"/>
          <w:b/>
          <w:color w:val="000000"/>
          <w:sz w:val="22"/>
          <w:szCs w:val="22"/>
        </w:rPr>
        <w:t xml:space="preserve"> ET DES ARBITRES » </w:t>
      </w:r>
    </w:p>
    <w:p w14:paraId="70E19EA9" w14:textId="77777777" w:rsidR="00D739FA" w:rsidRDefault="00D739FA">
      <w:pPr>
        <w:jc w:val="both"/>
        <w:rPr>
          <w:rFonts w:ascii="Calibri" w:eastAsia="Calibri" w:hAnsi="Calibri" w:cs="Calibri"/>
          <w:u w:val="single"/>
        </w:rPr>
      </w:pPr>
    </w:p>
    <w:p w14:paraId="1A90A96A" w14:textId="77777777" w:rsidR="00D739FA" w:rsidRDefault="00000000">
      <w:pPr>
        <w:keepNext/>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NOMBRE DE JOUEURS</w:t>
      </w:r>
    </w:p>
    <w:p w14:paraId="3AC01044" w14:textId="77777777" w:rsidR="00D739FA" w:rsidRDefault="00000000">
      <w:pPr>
        <w:jc w:val="both"/>
        <w:rPr>
          <w:rFonts w:ascii="Calibri" w:eastAsia="Calibri" w:hAnsi="Calibri" w:cs="Calibri"/>
        </w:rPr>
      </w:pPr>
      <w:r>
        <w:rPr>
          <w:rFonts w:ascii="Calibri" w:eastAsia="Calibri" w:hAnsi="Calibri" w:cs="Calibri"/>
          <w:b/>
          <w:u w:val="single"/>
        </w:rPr>
        <w:t>Sur la feuille de match</w:t>
      </w:r>
      <w:r>
        <w:rPr>
          <w:rFonts w:ascii="Calibri" w:eastAsia="Calibri" w:hAnsi="Calibri" w:cs="Calibri"/>
        </w:rPr>
        <w:t xml:space="preserve"> : </w:t>
      </w:r>
      <w:r>
        <w:rPr>
          <w:rFonts w:ascii="Calibri" w:eastAsia="Calibri" w:hAnsi="Calibri" w:cs="Calibri"/>
          <w:b/>
        </w:rPr>
        <w:t>12</w:t>
      </w:r>
      <w:r>
        <w:rPr>
          <w:rFonts w:ascii="Calibri" w:eastAsia="Calibri" w:hAnsi="Calibri" w:cs="Calibri"/>
        </w:rPr>
        <w:t xml:space="preserve"> joueurs maximum et 5 au minimum sur la feuille de match. [4 licences B maximum (mutation)]</w:t>
      </w:r>
    </w:p>
    <w:p w14:paraId="753CC27D" w14:textId="77777777" w:rsidR="00D739FA"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b/>
          <w:u w:val="single"/>
        </w:rPr>
        <w:t>SUR LE TERRAIN</w:t>
      </w:r>
      <w:r>
        <w:rPr>
          <w:rFonts w:ascii="Calibri" w:eastAsia="Calibri" w:hAnsi="Calibri" w:cs="Calibri"/>
          <w:b/>
        </w:rPr>
        <w:t xml:space="preserve"> = </w:t>
      </w:r>
      <w:r>
        <w:rPr>
          <w:rFonts w:ascii="Calibri" w:eastAsia="Calibri" w:hAnsi="Calibri" w:cs="Calibri"/>
        </w:rPr>
        <w:tab/>
      </w:r>
      <w:r>
        <w:rPr>
          <w:rFonts w:ascii="Calibri" w:eastAsia="Calibri" w:hAnsi="Calibri" w:cs="Calibri"/>
          <w:b/>
          <w:u w:val="single"/>
        </w:rPr>
        <w:t xml:space="preserve"> 6 + 1 - Terrain entier pour toutes les poules dès la première phase</w:t>
      </w:r>
      <w:r>
        <w:rPr>
          <w:rFonts w:ascii="Calibri" w:eastAsia="Calibri" w:hAnsi="Calibri" w:cs="Calibri"/>
        </w:rPr>
        <w:t xml:space="preserve"> </w:t>
      </w:r>
    </w:p>
    <w:p w14:paraId="36FE21AF" w14:textId="77777777" w:rsidR="00D739FA" w:rsidRDefault="00D739FA">
      <w:pPr>
        <w:jc w:val="both"/>
        <w:rPr>
          <w:rFonts w:ascii="Calibri" w:eastAsia="Calibri" w:hAnsi="Calibri" w:cs="Calibri"/>
          <w:u w:val="single"/>
        </w:rPr>
      </w:pPr>
    </w:p>
    <w:p w14:paraId="4E5EFC2F" w14:textId="77777777" w:rsidR="00D739FA" w:rsidRDefault="00000000">
      <w:pPr>
        <w:keepNext/>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 xml:space="preserve">ARTICLE 2 : CONSTITUTION DES POULES  </w:t>
      </w:r>
    </w:p>
    <w:p w14:paraId="2CFD6719" w14:textId="77777777" w:rsidR="00D739FA" w:rsidRDefault="00000000">
      <w:pPr>
        <w:jc w:val="both"/>
        <w:rPr>
          <w:rFonts w:ascii="Calibri" w:eastAsia="Calibri" w:hAnsi="Calibri" w:cs="Calibri"/>
          <w:b/>
        </w:rPr>
      </w:pPr>
      <w:r>
        <w:rPr>
          <w:rFonts w:ascii="Calibri" w:eastAsia="Calibri" w:hAnsi="Calibri" w:cs="Calibri"/>
          <w:b/>
        </w:rPr>
        <w:t xml:space="preserve">Engagements: 17 Équipes </w:t>
      </w:r>
    </w:p>
    <w:p w14:paraId="106903A0" w14:textId="77777777" w:rsidR="00D739FA" w:rsidRDefault="00000000">
      <w:pPr>
        <w:spacing w:before="240" w:after="200"/>
        <w:jc w:val="both"/>
        <w:rPr>
          <w:rFonts w:ascii="Calibri" w:eastAsia="Calibri" w:hAnsi="Calibri" w:cs="Calibri"/>
          <w:b/>
          <w:u w:val="single"/>
        </w:rPr>
      </w:pPr>
      <w:r>
        <w:rPr>
          <w:rFonts w:ascii="Calibri" w:eastAsia="Calibri" w:hAnsi="Calibri" w:cs="Calibri"/>
          <w:sz w:val="22"/>
          <w:szCs w:val="22"/>
        </w:rPr>
        <w:t>Formule des Poules de brassage validée à l’AG sur les 22 équipes premières</w:t>
      </w:r>
    </w:p>
    <w:p w14:paraId="27BCC6ED" w14:textId="77777777" w:rsidR="00D739FA"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PREMIÈRE</w:t>
      </w:r>
      <w:r>
        <w:rPr>
          <w:rFonts w:ascii="Calibri" w:eastAsia="Calibri" w:hAnsi="Calibri" w:cs="Calibri"/>
          <w:b/>
          <w:color w:val="000000"/>
          <w:sz w:val="22"/>
          <w:szCs w:val="22"/>
        </w:rPr>
        <w:t xml:space="preserve"> PHASE :</w:t>
      </w:r>
    </w:p>
    <w:p w14:paraId="1028359C" w14:textId="77777777" w:rsidR="00D739FA" w:rsidRDefault="00000000">
      <w:pPr>
        <w:jc w:val="both"/>
        <w:rPr>
          <w:rFonts w:ascii="Calibri" w:eastAsia="Calibri" w:hAnsi="Calibri" w:cs="Calibri"/>
          <w:sz w:val="22"/>
          <w:szCs w:val="22"/>
        </w:rPr>
      </w:pPr>
      <w:r>
        <w:rPr>
          <w:rFonts w:ascii="Calibri" w:eastAsia="Calibri" w:hAnsi="Calibri" w:cs="Calibri"/>
          <w:b/>
          <w:sz w:val="22"/>
          <w:szCs w:val="22"/>
          <w:u w:val="single"/>
        </w:rPr>
        <w:t>Brassage 17  équipes en 4  POULES</w:t>
      </w:r>
      <w:r>
        <w:rPr>
          <w:rFonts w:ascii="Calibri" w:eastAsia="Calibri" w:hAnsi="Calibri" w:cs="Calibri"/>
          <w:sz w:val="22"/>
          <w:szCs w:val="22"/>
        </w:rPr>
        <w:t xml:space="preserve">  (de 4-5 équipes) </w:t>
      </w:r>
    </w:p>
    <w:p w14:paraId="719D6E65" w14:textId="77777777" w:rsidR="00D739FA" w:rsidRDefault="00000000">
      <w:pPr>
        <w:jc w:val="both"/>
        <w:rPr>
          <w:rFonts w:ascii="Calibri" w:eastAsia="Calibri" w:hAnsi="Calibri" w:cs="Calibri"/>
          <w:b/>
          <w:sz w:val="22"/>
          <w:szCs w:val="22"/>
        </w:rPr>
      </w:pPr>
      <w:r>
        <w:rPr>
          <w:rFonts w:ascii="Calibri" w:eastAsia="Calibri" w:hAnsi="Calibri" w:cs="Calibri"/>
          <w:sz w:val="22"/>
          <w:szCs w:val="22"/>
        </w:rPr>
        <w:t>3 matchs simples avant la Toussaint</w:t>
      </w:r>
    </w:p>
    <w:p w14:paraId="3FA118E5" w14:textId="77777777" w:rsidR="00D739FA" w:rsidRDefault="00000000">
      <w:pPr>
        <w:spacing w:before="240" w:after="200"/>
        <w:jc w:val="both"/>
        <w:rPr>
          <w:rFonts w:ascii="Calibri" w:eastAsia="Calibri" w:hAnsi="Calibri" w:cs="Calibri"/>
          <w:b/>
          <w:sz w:val="22"/>
          <w:szCs w:val="22"/>
        </w:rPr>
      </w:pPr>
      <w:r>
        <w:rPr>
          <w:rFonts w:ascii="Calibri" w:eastAsia="Calibri" w:hAnsi="Calibri" w:cs="Calibri"/>
          <w:b/>
          <w:sz w:val="22"/>
          <w:szCs w:val="22"/>
        </w:rPr>
        <w:t xml:space="preserve">Têtes de série : </w:t>
      </w:r>
    </w:p>
    <w:p w14:paraId="2244DAF1"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A :</w:t>
      </w:r>
      <w:r>
        <w:rPr>
          <w:rFonts w:ascii="Calibri" w:eastAsia="Calibri" w:hAnsi="Calibri" w:cs="Calibri"/>
          <w:sz w:val="22"/>
          <w:szCs w:val="22"/>
        </w:rPr>
        <w:t xml:space="preserve"> LES HERBIERS - AIZENAY - PVHB - CJVHB</w:t>
      </w:r>
    </w:p>
    <w:p w14:paraId="4690098C"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B :</w:t>
      </w:r>
      <w:r>
        <w:rPr>
          <w:rFonts w:ascii="Calibri" w:eastAsia="Calibri" w:hAnsi="Calibri" w:cs="Calibri"/>
          <w:sz w:val="22"/>
          <w:szCs w:val="22"/>
        </w:rPr>
        <w:t xml:space="preserve"> BENET - CHAVAGNES - MONTAIGU - SEVRES HB</w:t>
      </w:r>
    </w:p>
    <w:p w14:paraId="1ECB09F7"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 xml:space="preserve">Poule C : </w:t>
      </w:r>
      <w:r>
        <w:rPr>
          <w:rFonts w:ascii="Calibri" w:eastAsia="Calibri" w:hAnsi="Calibri" w:cs="Calibri"/>
          <w:sz w:val="22"/>
          <w:szCs w:val="22"/>
        </w:rPr>
        <w:t>FONTENAY -C.THAC*SECO-OHB - SLAM  - LES MAGNILS REIGNIERS</w:t>
      </w:r>
    </w:p>
    <w:p w14:paraId="6E4A14DB" w14:textId="77777777" w:rsidR="00D739FA" w:rsidRDefault="00000000">
      <w:pPr>
        <w:spacing w:before="240" w:after="200"/>
        <w:jc w:val="both"/>
        <w:rPr>
          <w:rFonts w:ascii="Calibri" w:eastAsia="Calibri" w:hAnsi="Calibri" w:cs="Calibri"/>
          <w:sz w:val="22"/>
          <w:szCs w:val="22"/>
        </w:rPr>
      </w:pPr>
      <w:r>
        <w:rPr>
          <w:rFonts w:ascii="Calibri" w:eastAsia="Calibri" w:hAnsi="Calibri" w:cs="Calibri"/>
          <w:b/>
          <w:sz w:val="22"/>
          <w:szCs w:val="22"/>
        </w:rPr>
        <w:t>Poule D :</w:t>
      </w:r>
      <w:r>
        <w:rPr>
          <w:rFonts w:ascii="Calibri" w:eastAsia="Calibri" w:hAnsi="Calibri" w:cs="Calibri"/>
          <w:sz w:val="22"/>
          <w:szCs w:val="22"/>
        </w:rPr>
        <w:t xml:space="preserve"> LA ROCHE - CHALLANS NOV - C.SL VICOMTAIS*FERRIERE -BRUFFIERE - HAVRE DE VIE</w:t>
      </w:r>
    </w:p>
    <w:p w14:paraId="2B0F0461" w14:textId="77777777" w:rsidR="00D739FA" w:rsidRDefault="00000000">
      <w:pPr>
        <w:rPr>
          <w:rFonts w:ascii="Calibri" w:eastAsia="Calibri" w:hAnsi="Calibri" w:cs="Calibri"/>
          <w:sz w:val="22"/>
          <w:szCs w:val="22"/>
        </w:rPr>
      </w:pPr>
      <w:r>
        <w:rPr>
          <w:rFonts w:ascii="Calibri" w:eastAsia="Calibri" w:hAnsi="Calibri" w:cs="Calibri"/>
          <w:b/>
          <w:sz w:val="22"/>
          <w:szCs w:val="22"/>
        </w:rPr>
        <w:t xml:space="preserve">PRÉCISION : </w:t>
      </w:r>
    </w:p>
    <w:p w14:paraId="7A27C996" w14:textId="77777777" w:rsidR="00D739FA" w:rsidRDefault="00000000">
      <w:pPr>
        <w:jc w:val="both"/>
        <w:rPr>
          <w:rFonts w:ascii="Calibri" w:eastAsia="Calibri" w:hAnsi="Calibri" w:cs="Calibri"/>
          <w:b/>
          <w:sz w:val="22"/>
          <w:szCs w:val="22"/>
        </w:rPr>
      </w:pPr>
      <w:r>
        <w:rPr>
          <w:rFonts w:ascii="Noto Sans Symbols" w:eastAsia="Noto Sans Symbols" w:hAnsi="Noto Sans Symbols" w:cs="Noto Sans Symbols"/>
          <w:b/>
          <w:sz w:val="22"/>
          <w:szCs w:val="22"/>
        </w:rPr>
        <w:t>⮚</w:t>
      </w:r>
      <w:r>
        <w:rPr>
          <w:rFonts w:ascii="Calibri" w:eastAsia="Calibri" w:hAnsi="Calibri" w:cs="Calibri"/>
          <w:b/>
          <w:sz w:val="22"/>
          <w:szCs w:val="22"/>
        </w:rPr>
        <w:t xml:space="preserve"> 2 équipes d’un même club, convention ou non, qualifiées pour jouer dans un championnat ne pourront évoluer au même niveau (sauf le plus bas niveau)</w:t>
      </w:r>
    </w:p>
    <w:p w14:paraId="636D8337" w14:textId="77777777" w:rsidR="00D739FA" w:rsidRDefault="00D739FA">
      <w:pPr>
        <w:jc w:val="both"/>
        <w:rPr>
          <w:rFonts w:ascii="Calibri" w:eastAsia="Calibri" w:hAnsi="Calibri" w:cs="Calibri"/>
          <w:b/>
          <w:sz w:val="22"/>
          <w:szCs w:val="22"/>
        </w:rPr>
      </w:pPr>
    </w:p>
    <w:p w14:paraId="7B4FBB67" w14:textId="77777777" w:rsidR="00D739FA" w:rsidRDefault="00D739FA">
      <w:pPr>
        <w:jc w:val="both"/>
        <w:rPr>
          <w:rFonts w:ascii="Calibri" w:eastAsia="Calibri" w:hAnsi="Calibri" w:cs="Calibri"/>
          <w:b/>
          <w:sz w:val="22"/>
          <w:szCs w:val="22"/>
        </w:rPr>
      </w:pPr>
    </w:p>
    <w:p w14:paraId="3CD56A3C" w14:textId="77777777" w:rsidR="00D739FA"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DEUXIÈME PHASE : Reprise 8-9 Nov 2024 </w:t>
      </w:r>
    </w:p>
    <w:p w14:paraId="62595789" w14:textId="77777777" w:rsidR="00D739FA" w:rsidRDefault="00D739FA">
      <w:pPr>
        <w:jc w:val="both"/>
        <w:rPr>
          <w:rFonts w:ascii="Calibri" w:eastAsia="Calibri" w:hAnsi="Calibri" w:cs="Calibri"/>
          <w:sz w:val="22"/>
          <w:szCs w:val="22"/>
        </w:rPr>
      </w:pPr>
    </w:p>
    <w:p w14:paraId="18801783" w14:textId="77777777" w:rsidR="00D739FA" w:rsidRDefault="00000000">
      <w:pPr>
        <w:jc w:val="both"/>
        <w:rPr>
          <w:rFonts w:ascii="Calibri" w:eastAsia="Calibri" w:hAnsi="Calibri" w:cs="Calibri"/>
          <w:b/>
          <w:sz w:val="22"/>
          <w:szCs w:val="22"/>
        </w:rPr>
      </w:pPr>
      <w:r>
        <w:rPr>
          <w:rFonts w:ascii="Calibri" w:eastAsia="Calibri" w:hAnsi="Calibri" w:cs="Calibri"/>
          <w:b/>
          <w:sz w:val="22"/>
          <w:szCs w:val="22"/>
        </w:rPr>
        <w:t>La formule sera établie en fonction des éventuels engagements supplémentaires</w:t>
      </w:r>
    </w:p>
    <w:p w14:paraId="0512AFEB" w14:textId="77777777" w:rsidR="00D739FA" w:rsidRDefault="00000000">
      <w:pPr>
        <w:jc w:val="both"/>
        <w:rPr>
          <w:rFonts w:ascii="Calibri" w:eastAsia="Calibri" w:hAnsi="Calibri" w:cs="Calibri"/>
          <w:b/>
          <w:u w:val="single"/>
        </w:rPr>
      </w:pPr>
      <w:r>
        <w:rPr>
          <w:rFonts w:ascii="Calibri" w:eastAsia="Calibri" w:hAnsi="Calibri" w:cs="Calibri"/>
          <w:b/>
          <w:u w:val="single"/>
        </w:rPr>
        <w:lastRenderedPageBreak/>
        <w:t>ARTICLE 3 : QUALIFICATION</w:t>
      </w:r>
    </w:p>
    <w:p w14:paraId="38F38E1B" w14:textId="77777777" w:rsidR="00D739FA" w:rsidRDefault="00D739FA">
      <w:pPr>
        <w:jc w:val="both"/>
        <w:rPr>
          <w:rFonts w:ascii="Calibri" w:eastAsia="Calibri" w:hAnsi="Calibri" w:cs="Calibri"/>
          <w:u w:val="single"/>
        </w:rPr>
      </w:pPr>
    </w:p>
    <w:p w14:paraId="729F8370" w14:textId="77777777" w:rsidR="00D739FA" w:rsidRDefault="00000000">
      <w:pPr>
        <w:jc w:val="both"/>
        <w:rPr>
          <w:rFonts w:ascii="Calibri" w:eastAsia="Calibri" w:hAnsi="Calibri" w:cs="Calibri"/>
          <w:sz w:val="22"/>
          <w:szCs w:val="22"/>
        </w:rPr>
      </w:pPr>
      <w:r>
        <w:rPr>
          <w:rFonts w:ascii="Calibri" w:eastAsia="Calibri" w:hAnsi="Calibri" w:cs="Calibri"/>
          <w:b/>
        </w:rPr>
        <w:t xml:space="preserve">Les joueuses nées en </w:t>
      </w:r>
      <w:r>
        <w:rPr>
          <w:rFonts w:ascii="Calibri" w:eastAsia="Calibri" w:hAnsi="Calibri" w:cs="Calibri"/>
          <w:b/>
        </w:rPr>
        <w:tab/>
        <w:t xml:space="preserve">2012-2013-2014 </w:t>
      </w:r>
      <w:r>
        <w:rPr>
          <w:rFonts w:ascii="Calibri" w:eastAsia="Calibri" w:hAnsi="Calibri" w:cs="Calibri"/>
          <w:sz w:val="20"/>
          <w:szCs w:val="20"/>
        </w:rPr>
        <w:t>s</w:t>
      </w:r>
      <w:r>
        <w:rPr>
          <w:rFonts w:ascii="Calibri" w:eastAsia="Calibri" w:hAnsi="Calibri" w:cs="Calibri"/>
          <w:sz w:val="22"/>
          <w:szCs w:val="22"/>
        </w:rPr>
        <w:t>ont habilitées à participer aux épreuves pour le club avec lequel elles sont licenciées :</w:t>
      </w:r>
    </w:p>
    <w:p w14:paraId="6C825386" w14:textId="77777777" w:rsidR="00D739FA" w:rsidRDefault="00D739FA">
      <w:pPr>
        <w:jc w:val="both"/>
        <w:rPr>
          <w:rFonts w:ascii="Calibri" w:eastAsia="Calibri" w:hAnsi="Calibri" w:cs="Calibri"/>
          <w:sz w:val="22"/>
          <w:szCs w:val="22"/>
        </w:rPr>
      </w:pPr>
    </w:p>
    <w:p w14:paraId="5ECB34F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Rappel :</w:t>
      </w:r>
    </w:p>
    <w:p w14:paraId="34BCAABF"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- 4 licences B+C+D sont autorisées par rencontre et le nombre de licences JE (jeune étranger) n’est pas limité.</w:t>
      </w:r>
    </w:p>
    <w:p w14:paraId="44EF3D40" w14:textId="77777777" w:rsidR="00D739FA" w:rsidRDefault="00D739FA">
      <w:pPr>
        <w:jc w:val="both"/>
      </w:pPr>
    </w:p>
    <w:p w14:paraId="290D8E41" w14:textId="77777777" w:rsidR="00D739FA" w:rsidRDefault="00000000">
      <w:pPr>
        <w:jc w:val="both"/>
        <w:rPr>
          <w:rFonts w:ascii="Calibri" w:eastAsia="Calibri" w:hAnsi="Calibri" w:cs="Calibri"/>
          <w:b/>
          <w:u w:val="single"/>
        </w:rPr>
      </w:pPr>
      <w:r>
        <w:rPr>
          <w:rFonts w:ascii="Calibri" w:eastAsia="Calibri" w:hAnsi="Calibri" w:cs="Calibri"/>
          <w:b/>
          <w:u w:val="single"/>
        </w:rPr>
        <w:t>3.2 – RÈGLE DITE DE « BRÛLAGE »</w:t>
      </w:r>
    </w:p>
    <w:p w14:paraId="08170A77" w14:textId="77777777" w:rsidR="00D739FA" w:rsidRDefault="00000000">
      <w:pPr>
        <w:spacing w:before="280" w:after="280"/>
        <w:jc w:val="both"/>
        <w:rPr>
          <w:rFonts w:ascii="Calibri" w:eastAsia="Calibri" w:hAnsi="Calibri" w:cs="Calibri"/>
        </w:rPr>
      </w:pPr>
      <w:r>
        <w:rPr>
          <w:rFonts w:ascii="Calibri" w:eastAsia="Calibri" w:hAnsi="Calibri" w:cs="Calibri"/>
        </w:rPr>
        <w:t>Voir règlements généraux départementaux art 4.4</w:t>
      </w:r>
    </w:p>
    <w:p w14:paraId="76F92934" w14:textId="77777777" w:rsidR="00D739FA" w:rsidRDefault="00000000">
      <w:pPr>
        <w:jc w:val="both"/>
        <w:rPr>
          <w:rFonts w:ascii="Calibri" w:eastAsia="Calibri" w:hAnsi="Calibri" w:cs="Calibri"/>
          <w:highlight w:val="white"/>
        </w:rPr>
      </w:pPr>
      <w:r>
        <w:rPr>
          <w:rFonts w:ascii="Calibri" w:eastAsia="Calibri" w:hAnsi="Calibri" w:cs="Calibri"/>
          <w:highlight w:val="white"/>
        </w:rPr>
        <w:t xml:space="preserve">En championnat jeune </w:t>
      </w:r>
      <w:r>
        <w:rPr>
          <w:rFonts w:ascii="Calibri" w:eastAsia="Calibri" w:hAnsi="Calibri" w:cs="Calibri"/>
          <w:b/>
          <w:highlight w:val="white"/>
        </w:rPr>
        <w:t>départemental</w:t>
      </w:r>
      <w:r>
        <w:rPr>
          <w:rFonts w:ascii="Calibri" w:eastAsia="Calibri" w:hAnsi="Calibri" w:cs="Calibri"/>
          <w:highlight w:val="white"/>
        </w:rPr>
        <w:t xml:space="preserve"> , La règle de brûlage ne s’applique pas entre les différentes divisions d’une même catégorie (ex :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D1</w:t>
      </w:r>
      <w:r>
        <w:rPr>
          <w:rFonts w:ascii="Calibri" w:eastAsia="Calibri" w:hAnsi="Calibri" w:cs="Calibri"/>
          <w:highlight w:val="white"/>
        </w:rPr>
        <w:t xml:space="preserve"> vs </w:t>
      </w:r>
      <w:r>
        <w:rPr>
          <w:rFonts w:ascii="Calibri" w:eastAsia="Calibri" w:hAnsi="Calibri" w:cs="Calibri"/>
          <w:b/>
          <w:i/>
          <w:highlight w:val="white"/>
        </w:rPr>
        <w:t>U17F</w:t>
      </w:r>
      <w:r>
        <w:rPr>
          <w:rFonts w:ascii="Calibri" w:eastAsia="Calibri" w:hAnsi="Calibri" w:cs="Calibri"/>
          <w:highlight w:val="white"/>
        </w:rPr>
        <w:t xml:space="preserve"> </w:t>
      </w:r>
      <w:r>
        <w:rPr>
          <w:rFonts w:ascii="Calibri" w:eastAsia="Calibri" w:hAnsi="Calibri" w:cs="Calibri"/>
          <w:b/>
          <w:i/>
          <w:highlight w:val="white"/>
        </w:rPr>
        <w:t>D2</w:t>
      </w:r>
      <w:r>
        <w:rPr>
          <w:rFonts w:ascii="Calibri" w:eastAsia="Calibri" w:hAnsi="Calibri" w:cs="Calibri"/>
          <w:highlight w:val="white"/>
        </w:rPr>
        <w:t xml:space="preserve"> ou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Expert</w:t>
      </w:r>
      <w:r>
        <w:rPr>
          <w:rFonts w:ascii="Calibri" w:eastAsia="Calibri" w:hAnsi="Calibri" w:cs="Calibri"/>
          <w:highlight w:val="white"/>
        </w:rPr>
        <w:t xml:space="preserve"> vs </w:t>
      </w:r>
      <w:r>
        <w:rPr>
          <w:rFonts w:ascii="Calibri" w:eastAsia="Calibri" w:hAnsi="Calibri" w:cs="Calibri"/>
          <w:b/>
          <w:i/>
          <w:highlight w:val="white"/>
        </w:rPr>
        <w:t>U14M</w:t>
      </w:r>
      <w:r>
        <w:rPr>
          <w:rFonts w:ascii="Calibri" w:eastAsia="Calibri" w:hAnsi="Calibri" w:cs="Calibri"/>
          <w:highlight w:val="white"/>
        </w:rPr>
        <w:t xml:space="preserve"> </w:t>
      </w:r>
      <w:r>
        <w:rPr>
          <w:rFonts w:ascii="Calibri" w:eastAsia="Calibri" w:hAnsi="Calibri" w:cs="Calibri"/>
          <w:b/>
          <w:i/>
          <w:highlight w:val="white"/>
        </w:rPr>
        <w:t>Confirmé</w:t>
      </w:r>
      <w:r>
        <w:rPr>
          <w:rFonts w:ascii="Calibri" w:eastAsia="Calibri" w:hAnsi="Calibri" w:cs="Calibri"/>
          <w:highlight w:val="white"/>
        </w:rPr>
        <w:t>).</w:t>
      </w:r>
    </w:p>
    <w:p w14:paraId="4FAEB603" w14:textId="77777777" w:rsidR="00D739FA" w:rsidRDefault="00D739FA">
      <w:pPr>
        <w:jc w:val="both"/>
      </w:pPr>
    </w:p>
    <w:p w14:paraId="7C897052" w14:textId="77777777" w:rsidR="00D739FA" w:rsidRDefault="00D739FA">
      <w:pPr>
        <w:jc w:val="both"/>
      </w:pPr>
    </w:p>
    <w:p w14:paraId="3FA6F4D2" w14:textId="77777777" w:rsidR="00D739FA" w:rsidRDefault="00000000">
      <w:pPr>
        <w:jc w:val="both"/>
        <w:rPr>
          <w:rFonts w:ascii="Calibri" w:eastAsia="Calibri" w:hAnsi="Calibri" w:cs="Calibri"/>
          <w:b/>
          <w:u w:val="single"/>
        </w:rPr>
      </w:pPr>
      <w:r>
        <w:rPr>
          <w:rFonts w:ascii="Calibri" w:eastAsia="Calibri" w:hAnsi="Calibri" w:cs="Calibri"/>
          <w:b/>
          <w:u w:val="single"/>
        </w:rPr>
        <w:t>3.2.1 Le brûlage général N</w:t>
      </w:r>
    </w:p>
    <w:p w14:paraId="030B0006" w14:textId="77777777" w:rsidR="00D739FA" w:rsidRDefault="00000000">
      <w:pPr>
        <w:jc w:val="both"/>
        <w:rPr>
          <w:rFonts w:ascii="Calibri" w:eastAsia="Calibri" w:hAnsi="Calibri" w:cs="Calibri"/>
          <w:b/>
        </w:rPr>
      </w:pPr>
      <w:r>
        <w:rPr>
          <w:rFonts w:ascii="Calibri" w:eastAsia="Calibri" w:hAnsi="Calibri" w:cs="Calibri"/>
          <w:b/>
        </w:rPr>
        <w:t>Un joueur ne peut être inscrit comme tel sur une feuille de championnat régional ou territorial ou départemental que s’il a disputé, au jour effectif de la rencontre moins de N matchs de championnat dans des rencontres de rang supérieur.</w:t>
      </w:r>
    </w:p>
    <w:p w14:paraId="580C9097" w14:textId="77777777" w:rsidR="00D739FA" w:rsidRDefault="00D739FA">
      <w:pPr>
        <w:jc w:val="both"/>
        <w:rPr>
          <w:rFonts w:ascii="Calibri" w:eastAsia="Calibri" w:hAnsi="Calibri" w:cs="Calibri"/>
          <w:b/>
        </w:rPr>
      </w:pPr>
    </w:p>
    <w:p w14:paraId="7513C35A" w14:textId="77777777" w:rsidR="00D739FA" w:rsidRDefault="00000000">
      <w:pPr>
        <w:jc w:val="both"/>
        <w:rPr>
          <w:rFonts w:ascii="Calibri" w:eastAsia="Calibri" w:hAnsi="Calibri" w:cs="Calibri"/>
          <w:b/>
        </w:rPr>
      </w:pPr>
      <w:r>
        <w:rPr>
          <w:rFonts w:ascii="Calibri" w:eastAsia="Calibri" w:hAnsi="Calibri" w:cs="Calibri"/>
          <w:b/>
        </w:rPr>
        <w:t>Pour les U13 sont considérées supérieures la catégorie U15 Rég  et  U15 Dép.</w:t>
      </w:r>
    </w:p>
    <w:p w14:paraId="123A4404" w14:textId="77777777" w:rsidR="00D739FA" w:rsidRDefault="00D739FA">
      <w:pPr>
        <w:jc w:val="both"/>
        <w:rPr>
          <w:rFonts w:ascii="Calibri" w:eastAsia="Calibri" w:hAnsi="Calibri" w:cs="Calibri"/>
          <w:b/>
        </w:rPr>
      </w:pPr>
    </w:p>
    <w:p w14:paraId="60500BB8" w14:textId="77777777" w:rsidR="00D739FA" w:rsidRDefault="00000000">
      <w:pPr>
        <w:jc w:val="both"/>
        <w:rPr>
          <w:rFonts w:ascii="Calibri" w:eastAsia="Calibri" w:hAnsi="Calibri" w:cs="Calibri"/>
          <w:b/>
          <w:shd w:val="clear" w:color="auto" w:fill="FF9900"/>
        </w:rPr>
      </w:pPr>
      <w:r>
        <w:rPr>
          <w:rFonts w:ascii="Calibri" w:eastAsia="Calibri" w:hAnsi="Calibri" w:cs="Calibri"/>
          <w:b/>
        </w:rPr>
        <w:t>La limite est fixée à 6 rencontres au rang supérieur, le N est de 7 pour la 1ére phase puis à 10  en 2ème phase 2024-25</w:t>
      </w:r>
    </w:p>
    <w:p w14:paraId="79DE6982" w14:textId="77777777" w:rsidR="00D739FA" w:rsidRDefault="00000000">
      <w:pPr>
        <w:jc w:val="both"/>
        <w:rPr>
          <w:rFonts w:ascii="Calibri" w:eastAsia="Calibri" w:hAnsi="Calibri" w:cs="Calibri"/>
          <w:b/>
          <w:highlight w:val="white"/>
        </w:rPr>
      </w:pPr>
      <w:r>
        <w:rPr>
          <w:rFonts w:ascii="Calibri" w:eastAsia="Calibri" w:hAnsi="Calibri" w:cs="Calibri"/>
        </w:rPr>
        <w:t>Le non-respect de cette disposition entraîne la perte du match par pénalité.</w:t>
      </w:r>
    </w:p>
    <w:p w14:paraId="64828DFF" w14:textId="77777777" w:rsidR="00D739FA" w:rsidRDefault="00D739FA">
      <w:pPr>
        <w:jc w:val="both"/>
        <w:rPr>
          <w:rFonts w:ascii="Calibri" w:eastAsia="Calibri" w:hAnsi="Calibri" w:cs="Calibri"/>
          <w:sz w:val="22"/>
          <w:szCs w:val="22"/>
        </w:rPr>
      </w:pPr>
    </w:p>
    <w:p w14:paraId="7F8E4D85" w14:textId="77777777" w:rsidR="00D739FA" w:rsidRDefault="00000000">
      <w:pPr>
        <w:jc w:val="both"/>
        <w:rPr>
          <w:rFonts w:ascii="Calibri" w:eastAsia="Calibri" w:hAnsi="Calibri" w:cs="Calibri"/>
        </w:rPr>
      </w:pPr>
      <w:r>
        <w:rPr>
          <w:rFonts w:ascii="Calibri" w:eastAsia="Calibri" w:hAnsi="Calibri" w:cs="Calibri"/>
          <w:b/>
        </w:rPr>
        <w:t xml:space="preserve">Dérogation : </w:t>
      </w:r>
    </w:p>
    <w:p w14:paraId="1140D803" w14:textId="77777777" w:rsidR="00D739FA" w:rsidRDefault="00000000">
      <w:pPr>
        <w:jc w:val="both"/>
      </w:pPr>
      <w:r>
        <w:rPr>
          <w:rFonts w:ascii="Calibri" w:eastAsia="Calibri" w:hAnsi="Calibri" w:cs="Calibri"/>
          <w:b/>
          <w:sz w:val="22"/>
          <w:szCs w:val="22"/>
        </w:rPr>
        <w:t>Attention le nombre de joueurs, sous dérogation, autorisés sur chaque feuille de match ne peut excéder 2 sous peine de perte de match par pénalité</w:t>
      </w:r>
      <w:r>
        <w:rPr>
          <w:rFonts w:ascii="Calibri" w:eastAsia="Calibri" w:hAnsi="Calibri" w:cs="Calibri"/>
          <w:sz w:val="22"/>
          <w:szCs w:val="22"/>
        </w:rPr>
        <w:t xml:space="preserve">. </w:t>
      </w:r>
    </w:p>
    <w:p w14:paraId="7FABA5C1" w14:textId="77777777" w:rsidR="00D739FA" w:rsidRDefault="00D739FA">
      <w:pPr>
        <w:jc w:val="both"/>
        <w:rPr>
          <w:rFonts w:ascii="Calibri" w:eastAsia="Calibri" w:hAnsi="Calibri" w:cs="Calibri"/>
          <w:sz w:val="22"/>
          <w:szCs w:val="22"/>
        </w:rPr>
      </w:pPr>
    </w:p>
    <w:p w14:paraId="7702E5EE" w14:textId="77777777" w:rsidR="00D739FA" w:rsidRDefault="00000000">
      <w:pPr>
        <w:jc w:val="both"/>
        <w:rPr>
          <w:rFonts w:ascii="Calibri" w:eastAsia="Calibri" w:hAnsi="Calibri" w:cs="Calibri"/>
          <w:sz w:val="22"/>
          <w:szCs w:val="22"/>
        </w:rPr>
      </w:pPr>
      <w:r>
        <w:rPr>
          <w:rFonts w:ascii="Calibri" w:eastAsia="Calibri" w:hAnsi="Calibri" w:cs="Calibri"/>
          <w:b/>
          <w:sz w:val="22"/>
          <w:szCs w:val="22"/>
        </w:rPr>
        <w:t>Toute « dérogation » accordée par un Comité pour une équipe U15F, U17F, U16M ou U19M qualifiée pour la 2ème phase régionale est soumise au Bureau Directeur de Ligue au début de cette phase régionale.</w:t>
      </w:r>
    </w:p>
    <w:p w14:paraId="453BCF60" w14:textId="77777777" w:rsidR="00D739FA" w:rsidRDefault="00D739FA">
      <w:pPr>
        <w:jc w:val="both"/>
        <w:rPr>
          <w:rFonts w:ascii="Calibri" w:eastAsia="Calibri" w:hAnsi="Calibri" w:cs="Calibri"/>
          <w:sz w:val="22"/>
          <w:szCs w:val="22"/>
        </w:rPr>
      </w:pPr>
    </w:p>
    <w:p w14:paraId="228F6FB7"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Des dérogations, accordées par un Comité, peuvent concerner des compétitions territoriales départementales (championnat U20F ou +16F, coupe PDLL départementale +16F et +16M) : la liste, précisant le championnat autorisé et la date d’effet, est transmise à la COC territoriale et mise à jour régulièrement.</w:t>
      </w:r>
    </w:p>
    <w:p w14:paraId="73BD9126" w14:textId="77777777" w:rsidR="00D739FA" w:rsidRDefault="00D739FA">
      <w:pPr>
        <w:jc w:val="both"/>
        <w:rPr>
          <w:rFonts w:ascii="Calibri" w:eastAsia="Calibri" w:hAnsi="Calibri" w:cs="Calibri"/>
          <w:highlight w:val="yellow"/>
          <w:u w:val="single"/>
        </w:rPr>
      </w:pPr>
    </w:p>
    <w:p w14:paraId="4A765E8F" w14:textId="77777777" w:rsidR="00D739FA" w:rsidRDefault="00000000">
      <w:pPr>
        <w:jc w:val="both"/>
        <w:rPr>
          <w:rFonts w:ascii="Calibri" w:eastAsia="Calibri" w:hAnsi="Calibri" w:cs="Calibri"/>
          <w:b/>
          <w:u w:val="single"/>
        </w:rPr>
      </w:pPr>
      <w:r>
        <w:rPr>
          <w:rFonts w:ascii="Calibri" w:eastAsia="Calibri" w:hAnsi="Calibri" w:cs="Calibri"/>
          <w:b/>
          <w:u w:val="single"/>
        </w:rPr>
        <w:t>ARTICLE 4 : MUTATIONS</w:t>
      </w:r>
    </w:p>
    <w:p w14:paraId="3A166240" w14:textId="77777777" w:rsidR="00D739FA" w:rsidRDefault="00D739FA">
      <w:pPr>
        <w:jc w:val="both"/>
        <w:rPr>
          <w:rFonts w:ascii="Calibri" w:eastAsia="Calibri" w:hAnsi="Calibri" w:cs="Calibri"/>
          <w:b/>
          <w:u w:val="single"/>
        </w:rPr>
      </w:pPr>
    </w:p>
    <w:p w14:paraId="07C403F9" w14:textId="77777777" w:rsidR="00D739FA" w:rsidRDefault="00000000">
      <w:pPr>
        <w:jc w:val="both"/>
        <w:rPr>
          <w:rFonts w:ascii="Calibri" w:eastAsia="Calibri" w:hAnsi="Calibri" w:cs="Calibri"/>
        </w:rPr>
      </w:pPr>
      <w:r>
        <w:rPr>
          <w:rFonts w:ascii="Calibri" w:eastAsia="Calibri" w:hAnsi="Calibri" w:cs="Calibri"/>
        </w:rPr>
        <w:t xml:space="preserve">– </w:t>
      </w:r>
      <w:r>
        <w:rPr>
          <w:rFonts w:ascii="Calibri" w:eastAsia="Calibri" w:hAnsi="Calibri" w:cs="Calibri"/>
          <w:sz w:val="22"/>
          <w:szCs w:val="22"/>
        </w:rPr>
        <w:t>Cf. Règlements généraux</w:t>
      </w:r>
      <w:r>
        <w:rPr>
          <w:rFonts w:ascii="Calibri" w:eastAsia="Calibri" w:hAnsi="Calibri" w:cs="Calibri"/>
        </w:rPr>
        <w:t>.</w:t>
      </w:r>
    </w:p>
    <w:p w14:paraId="05D92F51" w14:textId="77777777" w:rsidR="00D739FA" w:rsidRDefault="00D739FA">
      <w:pPr>
        <w:jc w:val="both"/>
        <w:rPr>
          <w:rFonts w:ascii="Calibri" w:eastAsia="Calibri" w:hAnsi="Calibri" w:cs="Calibri"/>
          <w:u w:val="single"/>
        </w:rPr>
      </w:pPr>
    </w:p>
    <w:p w14:paraId="77F8F151" w14:textId="77777777" w:rsidR="00D739FA" w:rsidRDefault="00D739FA">
      <w:pPr>
        <w:jc w:val="both"/>
        <w:rPr>
          <w:rFonts w:ascii="Calibri" w:eastAsia="Calibri" w:hAnsi="Calibri" w:cs="Calibri"/>
          <w:u w:val="single"/>
        </w:rPr>
      </w:pPr>
    </w:p>
    <w:p w14:paraId="244EA7CA" w14:textId="77777777" w:rsidR="00D739FA" w:rsidRDefault="00D739FA">
      <w:pPr>
        <w:jc w:val="both"/>
        <w:rPr>
          <w:rFonts w:ascii="Calibri" w:eastAsia="Calibri" w:hAnsi="Calibri" w:cs="Calibri"/>
          <w:u w:val="single"/>
        </w:rPr>
      </w:pPr>
    </w:p>
    <w:p w14:paraId="7887B17E" w14:textId="77777777" w:rsidR="00D739FA" w:rsidRDefault="00D739FA">
      <w:pPr>
        <w:jc w:val="both"/>
        <w:rPr>
          <w:rFonts w:ascii="Calibri" w:eastAsia="Calibri" w:hAnsi="Calibri" w:cs="Calibri"/>
          <w:u w:val="single"/>
        </w:rPr>
      </w:pPr>
    </w:p>
    <w:p w14:paraId="08B1290F" w14:textId="77777777" w:rsidR="00D739FA" w:rsidRDefault="00000000">
      <w:pPr>
        <w:jc w:val="both"/>
        <w:rPr>
          <w:rFonts w:ascii="Calibri" w:eastAsia="Calibri" w:hAnsi="Calibri" w:cs="Calibri"/>
          <w:b/>
          <w:u w:val="single"/>
        </w:rPr>
      </w:pPr>
      <w:r>
        <w:rPr>
          <w:rFonts w:ascii="Calibri" w:eastAsia="Calibri" w:hAnsi="Calibri" w:cs="Calibri"/>
          <w:b/>
          <w:u w:val="single"/>
        </w:rPr>
        <w:lastRenderedPageBreak/>
        <w:t>ARTICLE 5  – ARBITRAGE</w:t>
      </w:r>
    </w:p>
    <w:p w14:paraId="0F80E8B6" w14:textId="77777777" w:rsidR="00D739FA" w:rsidRDefault="00D739FA">
      <w:pPr>
        <w:jc w:val="both"/>
        <w:rPr>
          <w:rFonts w:ascii="Calibri" w:eastAsia="Calibri" w:hAnsi="Calibri" w:cs="Calibri"/>
          <w:b/>
          <w:u w:val="single"/>
        </w:rPr>
      </w:pPr>
    </w:p>
    <w:p w14:paraId="5F6C53CD" w14:textId="77777777" w:rsidR="00D739FA" w:rsidRDefault="00000000">
      <w:pPr>
        <w:jc w:val="both"/>
        <w:rPr>
          <w:rFonts w:ascii="Calibri" w:eastAsia="Calibri" w:hAnsi="Calibri" w:cs="Calibri"/>
          <w:highlight w:val="yellow"/>
        </w:rPr>
      </w:pPr>
      <w:r>
        <w:rPr>
          <w:rFonts w:ascii="Calibri" w:eastAsia="Calibri" w:hAnsi="Calibri" w:cs="Calibri"/>
        </w:rPr>
        <w:t xml:space="preserve">Il est assuré, </w:t>
      </w:r>
      <w:r>
        <w:rPr>
          <w:rFonts w:ascii="Calibri" w:eastAsia="Calibri" w:hAnsi="Calibri" w:cs="Calibri"/>
          <w:b/>
          <w:u w:val="single"/>
        </w:rPr>
        <w:t>en priorité</w:t>
      </w:r>
      <w:r>
        <w:rPr>
          <w:rFonts w:ascii="Calibri" w:eastAsia="Calibri" w:hAnsi="Calibri" w:cs="Calibri"/>
          <w:b/>
        </w:rPr>
        <w:t>,</w:t>
      </w:r>
      <w:r>
        <w:rPr>
          <w:rFonts w:ascii="Calibri" w:eastAsia="Calibri" w:hAnsi="Calibri" w:cs="Calibri"/>
        </w:rPr>
        <w:t xml:space="preserve"> par un juge-arbitre jeune ou adulte-jeune de - 26 ans du club recevant</w:t>
      </w:r>
    </w:p>
    <w:p w14:paraId="59D7B677" w14:textId="77777777" w:rsidR="00D739FA" w:rsidRDefault="00D739FA">
      <w:pPr>
        <w:jc w:val="both"/>
        <w:rPr>
          <w:rFonts w:ascii="Calibri" w:eastAsia="Calibri" w:hAnsi="Calibri" w:cs="Calibri"/>
          <w:u w:val="single"/>
        </w:rPr>
      </w:pPr>
    </w:p>
    <w:p w14:paraId="437FC8A6" w14:textId="77777777" w:rsidR="00D739FA" w:rsidRDefault="00000000">
      <w:pPr>
        <w:jc w:val="both"/>
        <w:rPr>
          <w:rFonts w:ascii="Calibri" w:eastAsia="Calibri" w:hAnsi="Calibri" w:cs="Calibri"/>
          <w:b/>
          <w:smallCaps/>
          <w:u w:val="single"/>
        </w:rPr>
      </w:pPr>
      <w:r>
        <w:rPr>
          <w:rFonts w:ascii="Calibri" w:eastAsia="Calibri" w:hAnsi="Calibri" w:cs="Calibri"/>
          <w:b/>
          <w:smallCaps/>
          <w:u w:val="single"/>
        </w:rPr>
        <w:t>ARTICLE 6 : HORAIRES DES MATCHS</w:t>
      </w:r>
    </w:p>
    <w:p w14:paraId="184164D8" w14:textId="77777777" w:rsidR="00D739FA" w:rsidRDefault="00000000">
      <w:pPr>
        <w:jc w:val="both"/>
        <w:rPr>
          <w:rFonts w:ascii="Calibri" w:eastAsia="Calibri" w:hAnsi="Calibri" w:cs="Calibri"/>
          <w:color w:val="FF0000"/>
        </w:rPr>
      </w:pPr>
      <w:r>
        <w:rPr>
          <w:rFonts w:ascii="Calibri" w:eastAsia="Calibri" w:hAnsi="Calibri" w:cs="Calibri"/>
          <w:b/>
          <w:smallCaps/>
          <w:u w:val="single"/>
        </w:rPr>
        <w:t xml:space="preserve"> </w:t>
      </w:r>
    </w:p>
    <w:p w14:paraId="1FC67276"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SAMEDI </w:t>
      </w:r>
      <w:r>
        <w:rPr>
          <w:rFonts w:ascii="Calibri" w:eastAsia="Calibri" w:hAnsi="Calibri" w:cs="Calibri"/>
          <w:sz w:val="22"/>
          <w:szCs w:val="22"/>
        </w:rPr>
        <w:tab/>
        <w:t>13H30 – 17H30</w:t>
      </w:r>
    </w:p>
    <w:p w14:paraId="1B21D0FE"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DIMANCHE</w:t>
      </w:r>
      <w:r>
        <w:rPr>
          <w:rFonts w:ascii="Calibri" w:eastAsia="Calibri" w:hAnsi="Calibri" w:cs="Calibri"/>
          <w:sz w:val="22"/>
          <w:szCs w:val="22"/>
        </w:rPr>
        <w:tab/>
        <w:t>9H00 - 11H30 – 13H30-17H</w:t>
      </w:r>
    </w:p>
    <w:p w14:paraId="7B5B559E" w14:textId="77777777" w:rsidR="00D739FA" w:rsidRDefault="00D739FA">
      <w:pPr>
        <w:jc w:val="both"/>
        <w:rPr>
          <w:rFonts w:ascii="Calibri" w:eastAsia="Calibri" w:hAnsi="Calibri" w:cs="Calibri"/>
        </w:rPr>
      </w:pPr>
    </w:p>
    <w:p w14:paraId="79F09B2F" w14:textId="77777777" w:rsidR="00D739FA" w:rsidRDefault="00000000">
      <w:pPr>
        <w:jc w:val="both"/>
        <w:rPr>
          <w:rFonts w:ascii="Calibri" w:eastAsia="Calibri" w:hAnsi="Calibri" w:cs="Calibri"/>
          <w:b/>
          <w:u w:val="single"/>
        </w:rPr>
      </w:pPr>
      <w:r>
        <w:rPr>
          <w:rFonts w:ascii="Calibri" w:eastAsia="Calibri" w:hAnsi="Calibri" w:cs="Calibri"/>
          <w:b/>
          <w:u w:val="single"/>
        </w:rPr>
        <w:t>ARTICLE 7 : CLASSEMENT</w:t>
      </w:r>
    </w:p>
    <w:p w14:paraId="1E7E65F8" w14:textId="77777777" w:rsidR="00D739FA" w:rsidRDefault="00D739FA">
      <w:pPr>
        <w:jc w:val="both"/>
        <w:rPr>
          <w:rFonts w:ascii="Calibri" w:eastAsia="Calibri" w:hAnsi="Calibri" w:cs="Calibri"/>
          <w:b/>
          <w:u w:val="single"/>
        </w:rPr>
      </w:pPr>
    </w:p>
    <w:p w14:paraId="721A935D"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dispositions arrêtées pour le championnat de France sont appliquées :</w:t>
      </w:r>
    </w:p>
    <w:p w14:paraId="00944070"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Forfait ou pénalité : 0 point</w:t>
      </w:r>
      <w:r>
        <w:rPr>
          <w:rFonts w:ascii="Calibri" w:eastAsia="Calibri" w:hAnsi="Calibri" w:cs="Calibri"/>
          <w:sz w:val="22"/>
          <w:szCs w:val="22"/>
        </w:rPr>
        <w:tab/>
      </w:r>
      <w:r>
        <w:rPr>
          <w:rFonts w:ascii="Calibri" w:eastAsia="Calibri" w:hAnsi="Calibri" w:cs="Calibri"/>
          <w:sz w:val="22"/>
          <w:szCs w:val="22"/>
        </w:rPr>
        <w:tab/>
        <w:t>Score : 0 – 10</w:t>
      </w:r>
    </w:p>
    <w:p w14:paraId="5278C0A8" w14:textId="77777777" w:rsidR="00D739FA" w:rsidRDefault="00D739FA">
      <w:pPr>
        <w:jc w:val="both"/>
        <w:rPr>
          <w:rFonts w:ascii="Calibri" w:eastAsia="Calibri" w:hAnsi="Calibri" w:cs="Calibri"/>
        </w:rPr>
      </w:pPr>
    </w:p>
    <w:p w14:paraId="7D83E12B" w14:textId="77777777" w:rsidR="00D739FA" w:rsidRDefault="00000000">
      <w:pPr>
        <w:jc w:val="both"/>
        <w:rPr>
          <w:rFonts w:ascii="Calibri" w:eastAsia="Calibri" w:hAnsi="Calibri" w:cs="Calibri"/>
          <w:u w:val="single"/>
        </w:rPr>
      </w:pPr>
      <w:r>
        <w:rPr>
          <w:rFonts w:ascii="Calibri" w:eastAsia="Calibri" w:hAnsi="Calibri" w:cs="Calibri"/>
        </w:rPr>
        <w:t xml:space="preserve"> </w:t>
      </w:r>
      <w:r>
        <w:rPr>
          <w:rFonts w:ascii="Calibri" w:eastAsia="Calibri" w:hAnsi="Calibri" w:cs="Calibri"/>
          <w:u w:val="single"/>
        </w:rPr>
        <w:t>Irrégularités de qualification :</w:t>
      </w:r>
    </w:p>
    <w:p w14:paraId="476228C1" w14:textId="77777777" w:rsidR="00D739FA" w:rsidRDefault="00D739FA">
      <w:pPr>
        <w:jc w:val="both"/>
        <w:rPr>
          <w:rFonts w:ascii="Calibri" w:eastAsia="Calibri" w:hAnsi="Calibri" w:cs="Calibri"/>
        </w:rPr>
      </w:pPr>
    </w:p>
    <w:p w14:paraId="1BC250F4"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Toute irrégularité de qualification amène une pénalité pour son équipe. Perte de match :</w:t>
      </w:r>
    </w:p>
    <w:p w14:paraId="08A85625" w14:textId="77777777" w:rsidR="00D739FA" w:rsidRDefault="00D739FA">
      <w:pPr>
        <w:jc w:val="both"/>
        <w:rPr>
          <w:rFonts w:ascii="Calibri" w:eastAsia="Calibri" w:hAnsi="Calibri" w:cs="Calibri"/>
        </w:rPr>
      </w:pPr>
    </w:p>
    <w:p w14:paraId="3CFD7114" w14:textId="77777777" w:rsidR="00D739FA" w:rsidRDefault="00000000">
      <w:pPr>
        <w:rPr>
          <w:rFonts w:ascii="Calibri" w:eastAsia="Calibri" w:hAnsi="Calibri" w:cs="Calibri"/>
          <w:sz w:val="22"/>
          <w:szCs w:val="22"/>
        </w:rPr>
      </w:pPr>
      <w:r>
        <w:rPr>
          <w:rFonts w:ascii="Calibri" w:eastAsia="Calibri" w:hAnsi="Calibri" w:cs="Calibri"/>
          <w:b/>
          <w:sz w:val="22"/>
          <w:szCs w:val="22"/>
        </w:rPr>
        <w:t>L’équipe pénalisée perd le match et ne marque pas de point (0 point).</w:t>
      </w:r>
    </w:p>
    <w:p w14:paraId="61E7E97A"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0-20 pour les rencontres jouées en 2 fois 30 minutes</w:t>
      </w:r>
      <w:r>
        <w:rPr>
          <w:rFonts w:ascii="Calibri" w:eastAsia="Calibri" w:hAnsi="Calibri" w:cs="Calibri"/>
          <w:sz w:val="22"/>
          <w:szCs w:val="22"/>
        </w:rPr>
        <w:t>.</w:t>
      </w:r>
    </w:p>
    <w:p w14:paraId="18F4C5AA" w14:textId="77777777" w:rsidR="00D739FA" w:rsidRDefault="00000000">
      <w:pPr>
        <w:rPr>
          <w:rFonts w:ascii="Calibri" w:eastAsia="Calibri" w:hAnsi="Calibri" w:cs="Calibri"/>
          <w:sz w:val="22"/>
          <w:szCs w:val="22"/>
        </w:rPr>
      </w:pPr>
      <w:r>
        <w:rPr>
          <w:rFonts w:ascii="Calibri" w:eastAsia="Calibri" w:hAnsi="Calibri" w:cs="Calibri"/>
          <w:b/>
          <w:sz w:val="22"/>
          <w:szCs w:val="22"/>
        </w:rPr>
        <w:t>Le score pris en compte est de 0-10 pour toutes les autres (tournois compris).</w:t>
      </w:r>
    </w:p>
    <w:p w14:paraId="014FC428" w14:textId="77777777" w:rsidR="00D739FA" w:rsidRDefault="00D739FA">
      <w:pPr>
        <w:rPr>
          <w:rFonts w:ascii="Calibri" w:eastAsia="Calibri" w:hAnsi="Calibri" w:cs="Calibri"/>
        </w:rPr>
      </w:pPr>
    </w:p>
    <w:p w14:paraId="6C24EB40" w14:textId="77777777" w:rsidR="00D739FA" w:rsidRDefault="00000000">
      <w:pPr>
        <w:rPr>
          <w:rFonts w:ascii="Calibri" w:eastAsia="Calibri" w:hAnsi="Calibri" w:cs="Calibri"/>
          <w:sz w:val="22"/>
          <w:szCs w:val="22"/>
        </w:rPr>
      </w:pPr>
      <w:r>
        <w:rPr>
          <w:rFonts w:ascii="Calibri" w:eastAsia="Calibri" w:hAnsi="Calibri" w:cs="Calibri"/>
          <w:sz w:val="22"/>
          <w:szCs w:val="22"/>
          <w:u w:val="single"/>
        </w:rPr>
        <w:t>En aucun cas, le score acquis par l’équipe qui a gagné sur le terrain n’est conservé, même s’il est plus favorable que celui affecté à la pénalité</w:t>
      </w:r>
      <w:r>
        <w:rPr>
          <w:rFonts w:ascii="Calibri" w:eastAsia="Calibri" w:hAnsi="Calibri" w:cs="Calibri"/>
          <w:sz w:val="22"/>
          <w:szCs w:val="22"/>
        </w:rPr>
        <w:t>.</w:t>
      </w:r>
    </w:p>
    <w:p w14:paraId="5F61E358"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mêmes irrégularités répétées amèneront à chaque match concerné une pénalité.</w:t>
      </w:r>
    </w:p>
    <w:p w14:paraId="495B9E54"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Les irrégularités sont signalées aux clubs concernés. Cette décision est susceptible de réclamation auprès de la commission sportive départementale, avant d’être entérinée, lors de la prochaine réunion de la commission.</w:t>
      </w:r>
    </w:p>
    <w:p w14:paraId="5AD5E3EA" w14:textId="77777777" w:rsidR="00D739FA" w:rsidRDefault="00D739FA">
      <w:pPr>
        <w:jc w:val="both"/>
        <w:rPr>
          <w:rFonts w:ascii="Calibri" w:eastAsia="Calibri" w:hAnsi="Calibri" w:cs="Calibri"/>
          <w:sz w:val="22"/>
          <w:szCs w:val="22"/>
        </w:rPr>
      </w:pPr>
    </w:p>
    <w:p w14:paraId="5A957B52" w14:textId="77777777" w:rsidR="00D739FA" w:rsidRDefault="00000000">
      <w:pPr>
        <w:jc w:val="both"/>
        <w:rPr>
          <w:rFonts w:ascii="Calibri" w:eastAsia="Calibri" w:hAnsi="Calibri" w:cs="Calibri"/>
          <w:sz w:val="22"/>
          <w:szCs w:val="22"/>
        </w:rPr>
      </w:pPr>
      <w:r>
        <w:rPr>
          <w:rFonts w:ascii="Calibri" w:eastAsia="Calibri" w:hAnsi="Calibri" w:cs="Calibri"/>
          <w:sz w:val="22"/>
          <w:szCs w:val="22"/>
        </w:rPr>
        <w:t>Deux pénalités = un Forfait (3 Forfaits = FORFAIT GENERAL)</w:t>
      </w:r>
    </w:p>
    <w:p w14:paraId="33A8E789" w14:textId="77777777" w:rsidR="00D739FA" w:rsidRDefault="00D739FA">
      <w:pPr>
        <w:jc w:val="both"/>
        <w:rPr>
          <w:rFonts w:ascii="Calibri" w:eastAsia="Calibri" w:hAnsi="Calibri" w:cs="Calibri"/>
        </w:rPr>
      </w:pPr>
    </w:p>
    <w:p w14:paraId="71C73813" w14:textId="77777777" w:rsidR="00D739FA" w:rsidRDefault="00000000">
      <w:pPr>
        <w:jc w:val="both"/>
        <w:rPr>
          <w:rFonts w:ascii="Calibri" w:eastAsia="Calibri" w:hAnsi="Calibri" w:cs="Calibri"/>
          <w:b/>
          <w:u w:val="single"/>
        </w:rPr>
      </w:pPr>
      <w:r>
        <w:rPr>
          <w:rFonts w:ascii="Calibri" w:eastAsia="Calibri" w:hAnsi="Calibri" w:cs="Calibri"/>
          <w:b/>
          <w:u w:val="single"/>
        </w:rPr>
        <w:t>ARTICLE 8 : RÉGLEMENTATION GÉNÉRALE</w:t>
      </w:r>
    </w:p>
    <w:p w14:paraId="02BF31C8" w14:textId="77777777" w:rsidR="00D739FA" w:rsidRDefault="00D739FA">
      <w:pPr>
        <w:jc w:val="both"/>
        <w:rPr>
          <w:rFonts w:ascii="Calibri" w:eastAsia="Calibri" w:hAnsi="Calibri" w:cs="Calibri"/>
          <w:b/>
          <w:u w:val="single"/>
        </w:rPr>
      </w:pPr>
    </w:p>
    <w:p w14:paraId="7BE58950" w14:textId="77777777" w:rsidR="00D739FA" w:rsidRDefault="00000000">
      <w:pPr>
        <w:jc w:val="both"/>
        <w:rPr>
          <w:rFonts w:ascii="Calibri" w:eastAsia="Calibri" w:hAnsi="Calibri" w:cs="Calibri"/>
        </w:rPr>
      </w:pPr>
      <w:r>
        <w:rPr>
          <w:rFonts w:ascii="Calibri" w:eastAsia="Calibri" w:hAnsi="Calibri" w:cs="Calibri"/>
        </w:rPr>
        <w:t>Pour tout autre point se référer aux règlements généraux de la COC.</w:t>
      </w:r>
    </w:p>
    <w:p w14:paraId="2FD1C318" w14:textId="77777777" w:rsidR="00D739FA" w:rsidRDefault="00D739FA">
      <w:pPr>
        <w:jc w:val="both"/>
        <w:rPr>
          <w:rFonts w:ascii="Calibri" w:eastAsia="Calibri" w:hAnsi="Calibri" w:cs="Calibri"/>
        </w:rPr>
      </w:pPr>
    </w:p>
    <w:p w14:paraId="1D363208" w14:textId="77777777" w:rsidR="00D739FA" w:rsidRDefault="00D739FA">
      <w:pPr>
        <w:jc w:val="both"/>
        <w:rPr>
          <w:rFonts w:ascii="Calibri" w:eastAsia="Calibri" w:hAnsi="Calibri" w:cs="Calibri"/>
          <w:b/>
        </w:rPr>
      </w:pPr>
    </w:p>
    <w:p w14:paraId="432A2D3B" w14:textId="77777777" w:rsidR="00D739FA" w:rsidRDefault="00000000">
      <w:pPr>
        <w:jc w:val="both"/>
        <w:rPr>
          <w:rFonts w:ascii="Calibri" w:eastAsia="Calibri" w:hAnsi="Calibri" w:cs="Calibri"/>
          <w:b/>
        </w:rPr>
      </w:pPr>
      <w:r>
        <w:br w:type="page"/>
      </w:r>
    </w:p>
    <w:p w14:paraId="4415FF7C" w14:textId="77777777" w:rsidR="00D739FA" w:rsidRDefault="00000000">
      <w:pPr>
        <w:jc w:val="both"/>
        <w:rPr>
          <w:rFonts w:ascii="Calibri" w:eastAsia="Calibri" w:hAnsi="Calibri" w:cs="Calibri"/>
        </w:rPr>
      </w:pPr>
      <w:r>
        <w:rPr>
          <w:rFonts w:ascii="Calibri" w:eastAsia="Calibri" w:hAnsi="Calibri" w:cs="Calibri"/>
          <w:b/>
        </w:rPr>
        <w:lastRenderedPageBreak/>
        <w:t xml:space="preserve">Mise en place d’une coupe de Vendée pour toutes les équipes engagées dans le championnat U13 féminines  avec engagement automatique d’une seule équipe par club. </w:t>
      </w:r>
    </w:p>
    <w:p w14:paraId="1AF703BA" w14:textId="77777777" w:rsidR="00D739FA" w:rsidRDefault="00000000">
      <w:pPr>
        <w:jc w:val="both"/>
        <w:rPr>
          <w:rFonts w:ascii="Calibri" w:eastAsia="Calibri" w:hAnsi="Calibri" w:cs="Calibri"/>
        </w:rPr>
      </w:pPr>
      <w:r>
        <w:rPr>
          <w:rFonts w:ascii="Calibri" w:eastAsia="Calibri" w:hAnsi="Calibri" w:cs="Calibri"/>
          <w:b/>
        </w:rPr>
        <w:t>Toute équipe souhaitant se désengager de la coupe  U13F doit le signaler au comité avant le 30 octobre</w:t>
      </w:r>
    </w:p>
    <w:p w14:paraId="1156BB95" w14:textId="77777777" w:rsidR="00D739FA" w:rsidRDefault="00D739FA">
      <w:pPr>
        <w:jc w:val="both"/>
        <w:rPr>
          <w:rFonts w:ascii="Calibri" w:eastAsia="Calibri" w:hAnsi="Calibri" w:cs="Calibri"/>
          <w:u w:val="single"/>
        </w:rPr>
      </w:pPr>
    </w:p>
    <w:p w14:paraId="476701C5" w14:textId="77777777" w:rsidR="00D739FA" w:rsidRDefault="00D739FA">
      <w:pPr>
        <w:jc w:val="both"/>
        <w:rPr>
          <w:rFonts w:ascii="Calibri" w:eastAsia="Calibri" w:hAnsi="Calibri" w:cs="Calibri"/>
          <w:u w:val="single"/>
        </w:rPr>
      </w:pPr>
    </w:p>
    <w:p w14:paraId="55BBB6B6" w14:textId="77777777" w:rsidR="00D739FA" w:rsidRDefault="00D739FA">
      <w:pPr>
        <w:jc w:val="both"/>
        <w:rPr>
          <w:rFonts w:ascii="Calibri" w:eastAsia="Calibri" w:hAnsi="Calibri" w:cs="Calibri"/>
          <w:u w:val="single"/>
        </w:rPr>
      </w:pPr>
    </w:p>
    <w:p w14:paraId="1D5D3D49" w14:textId="77777777" w:rsidR="00D739FA" w:rsidRDefault="00000000">
      <w:pPr>
        <w:jc w:val="center"/>
        <w:rPr>
          <w:rFonts w:ascii="Arial Narrow" w:eastAsia="Arial Narrow" w:hAnsi="Arial Narrow" w:cs="Arial Narrow"/>
          <w:sz w:val="44"/>
          <w:szCs w:val="44"/>
        </w:rPr>
      </w:pPr>
      <w:r>
        <w:rPr>
          <w:rFonts w:ascii="Arial Narrow" w:eastAsia="Arial Narrow" w:hAnsi="Arial Narrow" w:cs="Arial Narrow"/>
          <w:sz w:val="44"/>
          <w:szCs w:val="44"/>
        </w:rPr>
        <w:t>BULLETIN DE DÉSISTEMENT</w:t>
      </w:r>
    </w:p>
    <w:p w14:paraId="1D04D2D8" w14:textId="77777777" w:rsidR="00D739FA" w:rsidRDefault="00000000">
      <w:pPr>
        <w:jc w:val="center"/>
        <w:rPr>
          <w:rFonts w:ascii="Arial Narrow" w:eastAsia="Arial Narrow" w:hAnsi="Arial Narrow" w:cs="Arial Narrow"/>
          <w:sz w:val="44"/>
          <w:szCs w:val="44"/>
        </w:rPr>
      </w:pPr>
      <w:r>
        <w:rPr>
          <w:rFonts w:ascii="Arial Narrow" w:eastAsia="Arial Narrow" w:hAnsi="Arial Narrow" w:cs="Arial Narrow"/>
          <w:sz w:val="44"/>
          <w:szCs w:val="44"/>
        </w:rPr>
        <w:t>COUPE DE VENDÉE U13 Féminines 2024/2025</w:t>
      </w:r>
    </w:p>
    <w:p w14:paraId="5D195A38" w14:textId="77777777" w:rsidR="00D739FA" w:rsidRDefault="00D739FA">
      <w:pPr>
        <w:jc w:val="both"/>
        <w:rPr>
          <w:rFonts w:ascii="Calibri" w:eastAsia="Calibri" w:hAnsi="Calibri" w:cs="Calibri"/>
          <w:u w:val="single"/>
        </w:rPr>
      </w:pPr>
    </w:p>
    <w:p w14:paraId="30A70790" w14:textId="77777777" w:rsidR="00D739FA" w:rsidRDefault="00000000">
      <w:pPr>
        <w:jc w:val="center"/>
        <w:rPr>
          <w:rFonts w:ascii="Arial Narrow" w:eastAsia="Arial Narrow" w:hAnsi="Arial Narrow" w:cs="Arial Narrow"/>
          <w:sz w:val="32"/>
          <w:szCs w:val="32"/>
        </w:rPr>
      </w:pPr>
      <w:r>
        <w:rPr>
          <w:rFonts w:ascii="Arial Narrow" w:eastAsia="Arial Narrow" w:hAnsi="Arial Narrow" w:cs="Arial Narrow"/>
          <w:sz w:val="32"/>
          <w:szCs w:val="32"/>
        </w:rPr>
        <w:t>Document à compléter et retourner avant le</w:t>
      </w:r>
      <w:r>
        <w:rPr>
          <w:rFonts w:ascii="Arial Narrow" w:eastAsia="Arial Narrow" w:hAnsi="Arial Narrow" w:cs="Arial Narrow"/>
          <w:color w:val="FF0000"/>
          <w:sz w:val="32"/>
          <w:szCs w:val="32"/>
        </w:rPr>
        <w:t xml:space="preserve"> 30 Octobre </w:t>
      </w:r>
      <w:r>
        <w:rPr>
          <w:rFonts w:ascii="Arial Narrow" w:eastAsia="Arial Narrow" w:hAnsi="Arial Narrow" w:cs="Arial Narrow"/>
          <w:sz w:val="32"/>
          <w:szCs w:val="32"/>
        </w:rPr>
        <w:t xml:space="preserve">à l'adresse suivante : </w:t>
      </w:r>
    </w:p>
    <w:p w14:paraId="12D9E466" w14:textId="77777777" w:rsidR="00D739FA" w:rsidRDefault="00D739FA">
      <w:pPr>
        <w:jc w:val="center"/>
        <w:rPr>
          <w:rFonts w:ascii="Arial Narrow" w:eastAsia="Arial Narrow" w:hAnsi="Arial Narrow" w:cs="Arial Narrow"/>
          <w:sz w:val="32"/>
          <w:szCs w:val="32"/>
        </w:rPr>
      </w:pPr>
      <w:hyperlink r:id="rId16">
        <w:r>
          <w:rPr>
            <w:rFonts w:ascii="Arial Narrow" w:eastAsia="Arial Narrow" w:hAnsi="Arial Narrow" w:cs="Arial Narrow"/>
            <w:color w:val="0000FF"/>
            <w:sz w:val="32"/>
            <w:szCs w:val="32"/>
            <w:u w:val="single"/>
          </w:rPr>
          <w:t>6285000.coc@ffhandball.net</w:t>
        </w:r>
      </w:hyperlink>
    </w:p>
    <w:p w14:paraId="4C1BE2AA" w14:textId="77777777" w:rsidR="00D739FA" w:rsidRDefault="00D739FA">
      <w:pPr>
        <w:jc w:val="center"/>
        <w:rPr>
          <w:rFonts w:ascii="Arial Narrow" w:eastAsia="Arial Narrow" w:hAnsi="Arial Narrow" w:cs="Arial Narrow"/>
          <w:sz w:val="32"/>
          <w:szCs w:val="32"/>
        </w:rPr>
      </w:pPr>
    </w:p>
    <w:p w14:paraId="64D363C8" w14:textId="77777777" w:rsidR="00D739FA" w:rsidRDefault="00D739FA">
      <w:pPr>
        <w:rPr>
          <w:rFonts w:ascii="Arial Narrow" w:eastAsia="Arial Narrow" w:hAnsi="Arial Narrow" w:cs="Arial Narrow"/>
          <w:sz w:val="28"/>
          <w:szCs w:val="28"/>
        </w:rPr>
      </w:pPr>
    </w:p>
    <w:p w14:paraId="1CA7C933" w14:textId="77777777" w:rsidR="00D739FA" w:rsidRDefault="00000000">
      <w:pPr>
        <w:rPr>
          <w:rFonts w:ascii="Arial Narrow" w:eastAsia="Arial Narrow" w:hAnsi="Arial Narrow" w:cs="Arial Narrow"/>
          <w:sz w:val="28"/>
          <w:szCs w:val="28"/>
        </w:rPr>
      </w:pPr>
      <w:r>
        <w:rPr>
          <w:rFonts w:ascii="Arial Narrow" w:eastAsia="Arial Narrow" w:hAnsi="Arial Narrow" w:cs="Arial Narrow"/>
          <w:sz w:val="28"/>
          <w:szCs w:val="28"/>
        </w:rPr>
        <w:t>NOM DU CLUB :</w:t>
      </w:r>
    </w:p>
    <w:p w14:paraId="6BDE5F53" w14:textId="77777777" w:rsidR="00D739FA" w:rsidRDefault="00D739FA">
      <w:pPr>
        <w:rPr>
          <w:rFonts w:ascii="Calibri" w:eastAsia="Calibri" w:hAnsi="Calibri" w:cs="Calibri"/>
          <w:u w:val="single"/>
        </w:rPr>
      </w:pPr>
    </w:p>
    <w:p w14:paraId="4CFBDD07" w14:textId="77777777" w:rsidR="00D739FA" w:rsidRDefault="00D739FA">
      <w:pPr>
        <w:jc w:val="both"/>
        <w:rPr>
          <w:rFonts w:ascii="Calibri" w:eastAsia="Calibri" w:hAnsi="Calibri" w:cs="Calibri"/>
          <w:u w:val="single"/>
        </w:rPr>
      </w:pPr>
    </w:p>
    <w:p w14:paraId="755B2257" w14:textId="77777777" w:rsidR="00D739FA" w:rsidRDefault="00000000">
      <w:pPr>
        <w:jc w:val="center"/>
        <w:rPr>
          <w:rFonts w:ascii="Arial Narrow" w:eastAsia="Arial Narrow" w:hAnsi="Arial Narrow" w:cs="Arial Narrow"/>
          <w:sz w:val="32"/>
          <w:szCs w:val="32"/>
        </w:rPr>
      </w:pPr>
      <w:r>
        <w:rPr>
          <w:rFonts w:ascii="Arial Narrow" w:eastAsia="Arial Narrow" w:hAnsi="Arial Narrow" w:cs="Arial Narrow"/>
          <w:sz w:val="32"/>
          <w:szCs w:val="32"/>
        </w:rPr>
        <w:t>NE DÉSIRE PAS PARTICIPER À CETTE ÉPREUVE</w:t>
      </w:r>
    </w:p>
    <w:p w14:paraId="44416AC7" w14:textId="77777777" w:rsidR="00D739FA" w:rsidRDefault="00000000">
      <w:pPr>
        <w:jc w:val="both"/>
        <w:rPr>
          <w:rFonts w:ascii="Arial Narrow" w:eastAsia="Arial Narrow" w:hAnsi="Arial Narrow" w:cs="Arial Narrow"/>
          <w:sz w:val="28"/>
          <w:szCs w:val="28"/>
        </w:rPr>
      </w:pPr>
      <w:r>
        <w:rPr>
          <w:rFonts w:ascii="Arial Narrow" w:eastAsia="Arial Narrow" w:hAnsi="Arial Narrow" w:cs="Arial Narrow"/>
          <w:i/>
          <w:sz w:val="28"/>
          <w:szCs w:val="28"/>
        </w:rPr>
        <w:t>(Afin de prendre en compte vos remarques, merci de bien vouloir indiquer ci-dessous les raisons de ce désistement)</w:t>
      </w:r>
    </w:p>
    <w:p w14:paraId="1CAA21D9" w14:textId="77777777" w:rsidR="00D739FA" w:rsidRDefault="00D739FA">
      <w:pPr>
        <w:jc w:val="both"/>
        <w:rPr>
          <w:rFonts w:ascii="Calibri" w:eastAsia="Calibri" w:hAnsi="Calibri" w:cs="Calibri"/>
        </w:rPr>
      </w:pPr>
    </w:p>
    <w:p w14:paraId="45E1353C" w14:textId="77777777" w:rsidR="00D739FA" w:rsidRDefault="00000000">
      <w:pPr>
        <w:jc w:val="both"/>
        <w:rPr>
          <w:rFonts w:ascii="Calibri" w:eastAsia="Calibri" w:hAnsi="Calibri" w:cs="Calibri"/>
        </w:rPr>
      </w:pPr>
      <w:r>
        <w:br w:type="page"/>
      </w:r>
    </w:p>
    <w:p w14:paraId="6BC4097F" w14:textId="77777777" w:rsidR="00D739FA"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b/>
          <w:sz w:val="28"/>
          <w:szCs w:val="28"/>
        </w:rPr>
        <w:lastRenderedPageBreak/>
        <w:t>L'AMÉNAGEMENT</w:t>
      </w:r>
      <w:r>
        <w:rPr>
          <w:rFonts w:ascii="Calibri" w:eastAsia="Calibri" w:hAnsi="Calibri" w:cs="Calibri"/>
          <w:b/>
          <w:color w:val="000000"/>
          <w:sz w:val="28"/>
          <w:szCs w:val="28"/>
        </w:rPr>
        <w:t xml:space="preserve"> DES </w:t>
      </w:r>
      <w:r>
        <w:rPr>
          <w:rFonts w:ascii="Calibri" w:eastAsia="Calibri" w:hAnsi="Calibri" w:cs="Calibri"/>
          <w:b/>
          <w:sz w:val="28"/>
          <w:szCs w:val="28"/>
        </w:rPr>
        <w:t>RÈGLES</w:t>
      </w:r>
      <w:r>
        <w:rPr>
          <w:rFonts w:ascii="Calibri" w:eastAsia="Calibri" w:hAnsi="Calibri" w:cs="Calibri"/>
          <w:b/>
          <w:color w:val="000000"/>
          <w:sz w:val="28"/>
          <w:szCs w:val="28"/>
        </w:rPr>
        <w:t xml:space="preserve"> DE JEU CHEZ LES JEUNES AU SERVICE DE LA FORMATION DES JOUEURS, DES </w:t>
      </w:r>
      <w:r>
        <w:rPr>
          <w:rFonts w:ascii="Calibri" w:eastAsia="Calibri" w:hAnsi="Calibri" w:cs="Calibri"/>
          <w:b/>
          <w:sz w:val="28"/>
          <w:szCs w:val="28"/>
        </w:rPr>
        <w:t>ENTRAÎNEURS</w:t>
      </w:r>
      <w:r>
        <w:rPr>
          <w:rFonts w:ascii="Calibri" w:eastAsia="Calibri" w:hAnsi="Calibri" w:cs="Calibri"/>
          <w:b/>
          <w:color w:val="000000"/>
          <w:sz w:val="28"/>
          <w:szCs w:val="28"/>
        </w:rPr>
        <w:t xml:space="preserve"> ET DES ARBITRES </w:t>
      </w:r>
    </w:p>
    <w:p w14:paraId="5AAD5102" w14:textId="77777777" w:rsidR="00D739FA"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 xml:space="preserve">CONSTATS : </w:t>
      </w:r>
    </w:p>
    <w:p w14:paraId="4609ADF1"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Il nous apparaît clairement, au début de la formation du jeune joueur, que les formes de jeu proposées et pratiquées par nos équipes jeunes (moins de 8 et moins de 10 ans), sont des formes de jeu issues du mini-handball sur de grands espaces et avec faible densité de joueurs jusqu’en - de 10. </w:t>
      </w:r>
    </w:p>
    <w:p w14:paraId="7C62C5D2"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Nous avons ensuite un pseudo jeu d’adultes à partir des – U12 / U13. </w:t>
      </w:r>
    </w:p>
    <w:p w14:paraId="744C103B"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Cela pose des problèmes essentiels dans la formation des jeunes joueurs </w:t>
      </w:r>
      <w:r>
        <w:rPr>
          <w:rFonts w:ascii="Calibri" w:eastAsia="Calibri" w:hAnsi="Calibri" w:cs="Calibri"/>
          <w:b/>
          <w:color w:val="000000"/>
          <w:sz w:val="22"/>
          <w:szCs w:val="22"/>
        </w:rPr>
        <w:t xml:space="preserve">(l’âge d’or des apprentissages). </w:t>
      </w:r>
    </w:p>
    <w:p w14:paraId="2517ACE2"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 passage du jeu sur grand espace au petit espace trop brutal dans les catégories </w:t>
      </w:r>
      <w:r>
        <w:rPr>
          <w:rFonts w:ascii="Calibri" w:eastAsia="Calibri" w:hAnsi="Calibri" w:cs="Calibri"/>
          <w:sz w:val="22"/>
          <w:szCs w:val="22"/>
        </w:rPr>
        <w:t>U12</w:t>
      </w:r>
      <w:r>
        <w:rPr>
          <w:rFonts w:ascii="Calibri" w:eastAsia="Calibri" w:hAnsi="Calibri" w:cs="Calibri"/>
          <w:color w:val="000000"/>
          <w:sz w:val="22"/>
          <w:szCs w:val="22"/>
        </w:rPr>
        <w:t xml:space="preserve"> / U13, avec pour constante, une très mauvaise occupation de l’espace de jeu. Trop peu de formes de jeu différentes jusqu’en moins de 14 ans, qui ne favorisent pas l’évolution des comportements individuels des joueurs par manque de situations et de problèmes différents à résoudre. </w:t>
      </w:r>
    </w:p>
    <w:p w14:paraId="185020E9"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de la catégorie - de 12 ans (voire - de 14), des formes de jeu calquées sur celles des adultes, notamment avec des défenses très (trop) proches de la zone qui n’incitent pas les joueurs à mettre de l’activité (notamment dans la profondeur) ainsi que du dynamisme. </w:t>
      </w:r>
    </w:p>
    <w:p w14:paraId="550B5712"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Il y a peu d’intention défensive. Les moins de 12 ans sont passifs en défense, l’intention première est d’attraper le joueur sans se soucier du ballon. Nous souhaitons développer les intentions défensives par le travail de l’interception et de la subtilisation : les jeunes joueurs doivent en effet avoir pour première intention de récupérer le ballon. </w:t>
      </w:r>
    </w:p>
    <w:p w14:paraId="2F1831DF"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4E3DF3CE"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LA </w:t>
      </w:r>
      <w:r>
        <w:rPr>
          <w:rFonts w:ascii="Calibri" w:eastAsia="Calibri" w:hAnsi="Calibri" w:cs="Calibri"/>
          <w:b/>
          <w:sz w:val="22"/>
          <w:szCs w:val="22"/>
        </w:rPr>
        <w:t>DÉMARCHE</w:t>
      </w:r>
      <w:r>
        <w:rPr>
          <w:rFonts w:ascii="Calibri" w:eastAsia="Calibri" w:hAnsi="Calibri" w:cs="Calibri"/>
          <w:b/>
          <w:color w:val="000000"/>
          <w:sz w:val="22"/>
          <w:szCs w:val="22"/>
        </w:rPr>
        <w:t xml:space="preserve"> DE L’ETD </w:t>
      </w:r>
    </w:p>
    <w:p w14:paraId="39BEFDBA"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On a pris le parti d’imposer des règles défensives (= la disposition des joueurs sur le terrain est différente sur chaque tiers-temps (au moins deux différentes.) </w:t>
      </w:r>
    </w:p>
    <w:p w14:paraId="6F18A4E1"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Nous espérons que les aménagements proposés induiront des nouveaux savoir-faire chez le jeune défenseur et par ricochet chez l’attaquant. </w:t>
      </w:r>
    </w:p>
    <w:p w14:paraId="1F7A438D"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L’enfant apprend progressivement à modifier sa pratique pour s’adapter aux exigences de la situation. </w:t>
      </w:r>
      <w:r>
        <w:rPr>
          <w:rFonts w:ascii="Calibri" w:eastAsia="Calibri" w:hAnsi="Calibri" w:cs="Calibri"/>
          <w:sz w:val="22"/>
          <w:szCs w:val="22"/>
        </w:rPr>
        <w:t>Voir, reconnaitre</w:t>
      </w:r>
      <w:r>
        <w:rPr>
          <w:rFonts w:ascii="Calibri" w:eastAsia="Calibri" w:hAnsi="Calibri" w:cs="Calibri"/>
          <w:color w:val="000000"/>
          <w:sz w:val="22"/>
          <w:szCs w:val="22"/>
        </w:rPr>
        <w:t xml:space="preserve"> et agir. Utiliser </w:t>
      </w:r>
      <w:r>
        <w:rPr>
          <w:rFonts w:ascii="Calibri" w:eastAsia="Calibri" w:hAnsi="Calibri" w:cs="Calibri"/>
          <w:sz w:val="22"/>
          <w:szCs w:val="22"/>
        </w:rPr>
        <w:t>les bons</w:t>
      </w:r>
      <w:r>
        <w:rPr>
          <w:rFonts w:ascii="Calibri" w:eastAsia="Calibri" w:hAnsi="Calibri" w:cs="Calibri"/>
          <w:color w:val="000000"/>
          <w:sz w:val="22"/>
          <w:szCs w:val="22"/>
        </w:rPr>
        <w:t xml:space="preserve"> savoirs- faire dans la bonne situation. </w:t>
      </w:r>
    </w:p>
    <w:p w14:paraId="307E3CC9" w14:textId="77777777" w:rsidR="00D739FA" w:rsidRDefault="00D739FA">
      <w:pPr>
        <w:pBdr>
          <w:top w:val="nil"/>
          <w:left w:val="nil"/>
          <w:bottom w:val="nil"/>
          <w:right w:val="nil"/>
          <w:between w:val="nil"/>
        </w:pBdr>
        <w:jc w:val="both"/>
        <w:rPr>
          <w:rFonts w:ascii="Calibri" w:eastAsia="Calibri" w:hAnsi="Calibri" w:cs="Calibri"/>
          <w:color w:val="000000"/>
          <w:sz w:val="22"/>
          <w:szCs w:val="22"/>
        </w:rPr>
      </w:pPr>
    </w:p>
    <w:p w14:paraId="75EEA636" w14:textId="77777777" w:rsidR="00D739F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Dès lors, nous faisons l’hypothèse qu’en mettant en place un environnement particulier grâce à l’aménagement de certaines règles, nous parviendrons progressivement à obtenir de nos jeunes en formation les comportements favorables à l’atteinte du « haut niveau ». </w:t>
      </w:r>
    </w:p>
    <w:p w14:paraId="5F6B527D" w14:textId="77777777" w:rsidR="00D739FA" w:rsidRDefault="00D739FA">
      <w:pPr>
        <w:pBdr>
          <w:top w:val="nil"/>
          <w:left w:val="nil"/>
          <w:bottom w:val="nil"/>
          <w:right w:val="nil"/>
          <w:between w:val="nil"/>
        </w:pBdr>
        <w:rPr>
          <w:rFonts w:ascii="Calibri" w:eastAsia="Calibri" w:hAnsi="Calibri" w:cs="Calibri"/>
          <w:color w:val="000000"/>
          <w:sz w:val="22"/>
          <w:szCs w:val="22"/>
        </w:rPr>
      </w:pPr>
    </w:p>
    <w:p w14:paraId="33485C67"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EXPLICATION DES TIERS TEMPS </w:t>
      </w:r>
    </w:p>
    <w:p w14:paraId="7A0DB0D5"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Faire dans n’importe quel ordre, </w:t>
      </w:r>
    </w:p>
    <w:p w14:paraId="7A45DE47"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i/>
          <w:color w:val="000000"/>
          <w:sz w:val="22"/>
          <w:szCs w:val="22"/>
        </w:rPr>
        <w:t xml:space="preserve">1. </w:t>
      </w:r>
      <w:r>
        <w:rPr>
          <w:rFonts w:ascii="Calibri" w:eastAsia="Calibri" w:hAnsi="Calibri" w:cs="Calibri"/>
          <w:b/>
          <w:color w:val="000000"/>
          <w:sz w:val="23"/>
          <w:szCs w:val="23"/>
        </w:rPr>
        <w:t xml:space="preserve">Un tiers-temps demi-terrain. </w:t>
      </w:r>
      <w:r>
        <w:rPr>
          <w:rFonts w:ascii="Calibri" w:eastAsia="Calibri" w:hAnsi="Calibri" w:cs="Calibri"/>
          <w:i/>
          <w:color w:val="000000"/>
          <w:sz w:val="23"/>
          <w:szCs w:val="23"/>
        </w:rPr>
        <w:t xml:space="preserve">(c’est le minimum, ils peuvent défendre plus haut) </w:t>
      </w:r>
    </w:p>
    <w:p w14:paraId="656D3038" w14:textId="77777777" w:rsidR="00D739FA" w:rsidRDefault="00D739FA">
      <w:pPr>
        <w:pBdr>
          <w:top w:val="nil"/>
          <w:left w:val="nil"/>
          <w:bottom w:val="nil"/>
          <w:right w:val="nil"/>
          <w:between w:val="nil"/>
        </w:pBdr>
        <w:rPr>
          <w:rFonts w:ascii="Calibri" w:eastAsia="Calibri" w:hAnsi="Calibri" w:cs="Calibri"/>
          <w:color w:val="000000"/>
          <w:sz w:val="23"/>
          <w:szCs w:val="23"/>
        </w:rPr>
      </w:pPr>
    </w:p>
    <w:p w14:paraId="28DFB9E0"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Les oranges défendent : </w:t>
      </w:r>
    </w:p>
    <w:p w14:paraId="29EA7E93"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Les savoir-faire associés : </w:t>
      </w:r>
    </w:p>
    <w:p w14:paraId="240689B9"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se répartir les joueurs </w:t>
      </w:r>
    </w:p>
    <w:p w14:paraId="29DE3A27"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se placer </w:t>
      </w:r>
      <w:r>
        <w:rPr>
          <w:rFonts w:ascii="Calibri" w:eastAsia="Calibri" w:hAnsi="Calibri" w:cs="Calibri"/>
          <w:color w:val="000000"/>
          <w:sz w:val="22"/>
          <w:szCs w:val="22"/>
        </w:rPr>
        <w:t xml:space="preserve">entre l’attaquant et le but à défendre. Protéger le secteur central </w:t>
      </w:r>
    </w:p>
    <w:p w14:paraId="4D69A9A2" w14:textId="77777777" w:rsidR="00D739FA" w:rsidRDefault="00000000">
      <w:pPr>
        <w:pBdr>
          <w:top w:val="nil"/>
          <w:left w:val="nil"/>
          <w:bottom w:val="nil"/>
          <w:right w:val="nil"/>
          <w:between w:val="nil"/>
        </w:pBdr>
        <w:spacing w:after="58"/>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S’orienter </w:t>
      </w:r>
      <w:r>
        <w:rPr>
          <w:rFonts w:ascii="Calibri" w:eastAsia="Calibri" w:hAnsi="Calibri" w:cs="Calibri"/>
          <w:color w:val="000000"/>
          <w:sz w:val="22"/>
          <w:szCs w:val="22"/>
        </w:rPr>
        <w:t xml:space="preserve">pour voir le ballon et l’adversaire. </w:t>
      </w:r>
    </w:p>
    <w:p w14:paraId="699D7FEB" w14:textId="77777777" w:rsidR="00D739FA" w:rsidRDefault="00000000">
      <w:pPr>
        <w:pBdr>
          <w:top w:val="nil"/>
          <w:left w:val="nil"/>
          <w:bottom w:val="nil"/>
          <w:right w:val="nil"/>
          <w:between w:val="nil"/>
        </w:pBdr>
        <w:spacing w:after="58"/>
        <w:jc w:val="both"/>
        <w:rPr>
          <w:rFonts w:ascii="Calibri" w:eastAsia="Calibri" w:hAnsi="Calibri" w:cs="Calibri"/>
          <w:color w:val="000000"/>
          <w:sz w:val="22"/>
          <w:szCs w:val="22"/>
        </w:rPr>
      </w:pPr>
      <w:r>
        <w:rPr>
          <w:rFonts w:ascii="Calibri" w:eastAsia="Calibri" w:hAnsi="Calibri" w:cs="Calibri"/>
          <w:color w:val="000000"/>
          <w:sz w:val="22"/>
          <w:szCs w:val="22"/>
        </w:rPr>
        <w:t xml:space="preserve">- Donner priorité au porteur du ballon si son adversaire s’est fait passer. Ce n’est pas une défense individuelle stricte. </w:t>
      </w:r>
    </w:p>
    <w:p w14:paraId="5A4152EE"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se replacer : </w:t>
      </w:r>
      <w:r>
        <w:rPr>
          <w:rFonts w:ascii="Calibri" w:eastAsia="Calibri" w:hAnsi="Calibri" w:cs="Calibri"/>
          <w:color w:val="000000"/>
          <w:sz w:val="22"/>
          <w:szCs w:val="22"/>
        </w:rPr>
        <w:t xml:space="preserve">redescendre lorsque le ballon progresse (image 2). Le défenseur en orange foncé est mal placé (il est trop haut) </w:t>
      </w:r>
    </w:p>
    <w:p w14:paraId="17175845" w14:textId="77777777" w:rsidR="00D739FA" w:rsidRDefault="00D739FA">
      <w:pPr>
        <w:pBdr>
          <w:top w:val="nil"/>
          <w:left w:val="nil"/>
          <w:bottom w:val="nil"/>
          <w:right w:val="nil"/>
          <w:between w:val="nil"/>
        </w:pBdr>
        <w:rPr>
          <w:rFonts w:ascii="Calibri" w:eastAsia="Calibri" w:hAnsi="Calibri" w:cs="Calibri"/>
          <w:color w:val="000000"/>
          <w:sz w:val="22"/>
          <w:szCs w:val="22"/>
        </w:rPr>
      </w:pPr>
    </w:p>
    <w:p w14:paraId="75A20071" w14:textId="77777777" w:rsidR="00D739FA"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114300" distR="114300" wp14:anchorId="11B49396" wp14:editId="578EAD3E">
            <wp:extent cx="4848225" cy="3343910"/>
            <wp:effectExtent l="0" t="0" r="0" b="0"/>
            <wp:docPr id="676182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848225" cy="3343910"/>
                    </a:xfrm>
                    <a:prstGeom prst="rect">
                      <a:avLst/>
                    </a:prstGeom>
                    <a:ln/>
                  </pic:spPr>
                </pic:pic>
              </a:graphicData>
            </a:graphic>
          </wp:inline>
        </w:drawing>
      </w:r>
    </w:p>
    <w:p w14:paraId="62F7E3CA"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2. Un tiers temps étagé. </w:t>
      </w:r>
    </w:p>
    <w:p w14:paraId="5AEA9638"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Voici un exemple d’une défense dite « 1/5 » avec un joueur plus haut que les autres. </w:t>
      </w:r>
    </w:p>
    <w:p w14:paraId="7491DA60"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Les intentions sont les mêmes que sur le 1</w:t>
      </w:r>
      <w:r>
        <w:rPr>
          <w:rFonts w:ascii="Calibri" w:eastAsia="Calibri" w:hAnsi="Calibri" w:cs="Calibri"/>
          <w:color w:val="000000"/>
          <w:sz w:val="16"/>
          <w:szCs w:val="16"/>
        </w:rPr>
        <w:t xml:space="preserve">er </w:t>
      </w:r>
      <w:r>
        <w:rPr>
          <w:rFonts w:ascii="Calibri" w:eastAsia="Calibri" w:hAnsi="Calibri" w:cs="Calibri"/>
          <w:color w:val="000000"/>
          <w:sz w:val="23"/>
          <w:szCs w:val="23"/>
        </w:rPr>
        <w:t xml:space="preserve">tiers temps. </w:t>
      </w:r>
    </w:p>
    <w:p w14:paraId="1A7394A1"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Il est possible de défendre plus haut. </w:t>
      </w:r>
    </w:p>
    <w:p w14:paraId="5F19B2C9"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Il est possible de défendre avec 2 ou 3 joueurs avancés. </w:t>
      </w:r>
    </w:p>
    <w:p w14:paraId="77ECC21A"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Attention : La défense demi-terrain est une défense étagée. </w:t>
      </w:r>
    </w:p>
    <w:p w14:paraId="50DF4DAA"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3. Un tiers-temps libre. </w:t>
      </w:r>
    </w:p>
    <w:p w14:paraId="21B35418" w14:textId="77777777" w:rsidR="00D739FA" w:rsidRDefault="00D739FA">
      <w:pPr>
        <w:pBdr>
          <w:top w:val="nil"/>
          <w:left w:val="nil"/>
          <w:bottom w:val="nil"/>
          <w:right w:val="nil"/>
          <w:between w:val="nil"/>
        </w:pBdr>
        <w:rPr>
          <w:rFonts w:ascii="Calibri" w:eastAsia="Calibri" w:hAnsi="Calibri" w:cs="Calibri"/>
          <w:color w:val="000000"/>
          <w:sz w:val="23"/>
          <w:szCs w:val="23"/>
        </w:rPr>
      </w:pPr>
    </w:p>
    <w:p w14:paraId="77ADCE51"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Vous pouvez sur ce tiers-temps, faire la défense de votre choix. </w:t>
      </w:r>
    </w:p>
    <w:p w14:paraId="61D10311"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Tout terrain, demi terrain, étagée (1/5 ; 2/4 ; 3/3 ou alignée 0/6) </w:t>
      </w:r>
    </w:p>
    <w:p w14:paraId="2A6F96F1"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N’oubliez pas : </w:t>
      </w:r>
    </w:p>
    <w:p w14:paraId="15FE6762"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Plus vous défendez haut, plus il y a d’espace, plus la défense est difficile. </w:t>
      </w:r>
    </w:p>
    <w:p w14:paraId="5BD0C72F"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Mais elle apporte des savoirs faire nouveaux. </w:t>
      </w:r>
    </w:p>
    <w:p w14:paraId="737632D5"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Faites attention au rapport de force pour choisir votre défense. </w:t>
      </w:r>
    </w:p>
    <w:p w14:paraId="188910A4" w14:textId="77777777" w:rsidR="00D739FA"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i/>
          <w:color w:val="000000"/>
          <w:sz w:val="23"/>
          <w:szCs w:val="23"/>
        </w:rPr>
        <w:t xml:space="preserve">Nous devons former nos joueurs de demain ! </w:t>
      </w:r>
    </w:p>
    <w:p w14:paraId="5D500F69" w14:textId="77777777" w:rsidR="00D739FA" w:rsidRDefault="00D739FA">
      <w:pPr>
        <w:rPr>
          <w:sz w:val="23"/>
          <w:szCs w:val="23"/>
        </w:rPr>
      </w:pPr>
    </w:p>
    <w:p w14:paraId="636C12F2" w14:textId="77777777" w:rsidR="00D739FA" w:rsidRDefault="00000000">
      <w:r>
        <w:rPr>
          <w:sz w:val="23"/>
          <w:szCs w:val="23"/>
        </w:rPr>
        <w:t>Gaël Doret – CTF 85</w:t>
      </w:r>
    </w:p>
    <w:p w14:paraId="441FCC05" w14:textId="77777777" w:rsidR="00D739FA" w:rsidRDefault="00D739FA">
      <w:pPr>
        <w:jc w:val="both"/>
        <w:rPr>
          <w:u w:val="single"/>
        </w:rPr>
      </w:pPr>
    </w:p>
    <w:p w14:paraId="12E2AA32" w14:textId="77777777" w:rsidR="00D739FA" w:rsidRDefault="00D739FA">
      <w:pPr>
        <w:jc w:val="both"/>
        <w:rPr>
          <w:u w:val="single"/>
        </w:rPr>
      </w:pPr>
    </w:p>
    <w:p w14:paraId="1CA7F37E" w14:textId="77777777" w:rsidR="00D739FA" w:rsidRDefault="00D739FA">
      <w:pPr>
        <w:jc w:val="both"/>
        <w:rPr>
          <w:rFonts w:ascii="Calibri" w:eastAsia="Calibri" w:hAnsi="Calibri" w:cs="Calibri"/>
          <w:sz w:val="22"/>
          <w:szCs w:val="22"/>
        </w:rPr>
      </w:pPr>
    </w:p>
    <w:p w14:paraId="7234EC82" w14:textId="77777777" w:rsidR="00D739FA" w:rsidRDefault="00D739FA"/>
    <w:p w14:paraId="736218DB" w14:textId="77777777" w:rsidR="00D739FA" w:rsidRDefault="00D739FA"/>
    <w:sectPr w:rsidR="00D739FA">
      <w:headerReference w:type="default" r:id="rId1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F6F66" w14:textId="77777777" w:rsidR="008B0E8B" w:rsidRDefault="008B0E8B">
      <w:r>
        <w:separator/>
      </w:r>
    </w:p>
  </w:endnote>
  <w:endnote w:type="continuationSeparator" w:id="0">
    <w:p w14:paraId="44E53F73" w14:textId="77777777" w:rsidR="008B0E8B" w:rsidRDefault="008B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0218D5D-4B0D-41DD-9C16-C9CBADE55C4A}"/>
    <w:embedBold r:id="rId2" w:fontKey="{EEFCAFC9-28FF-4034-93CC-892ACA69C935}"/>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3" w:fontKey="{B17AE41A-855B-4C62-92D3-F90AE7D8BCC8}"/>
    <w:embedBold r:id="rId4" w:fontKey="{8AD35435-B2A7-4151-A48E-9E6B61AEB0AA}"/>
  </w:font>
  <w:font w:name="Calibri">
    <w:panose1 w:val="020F0502020204030204"/>
    <w:charset w:val="00"/>
    <w:family w:val="swiss"/>
    <w:pitch w:val="variable"/>
    <w:sig w:usb0="E4002EFF" w:usb1="C200247B" w:usb2="00000009" w:usb3="00000000" w:csb0="000001FF" w:csb1="00000000"/>
    <w:embedRegular r:id="rId5" w:fontKey="{1988A830-16D0-4CAA-9C75-63A9A636F86E}"/>
    <w:embedBold r:id="rId6" w:fontKey="{18F7AD9B-1958-414A-9781-D20B5C7D8176}"/>
    <w:embedItalic r:id="rId7" w:fontKey="{52B18DAF-1C89-40E5-BF59-8B1B0552D480}"/>
    <w:embedBoldItalic r:id="rId8" w:fontKey="{6802D712-0CE9-420B-BF68-EC7D40BBD4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AF593579-5A3D-420A-9653-033E20E359FE}"/>
    <w:embedItalic r:id="rId10" w:fontKey="{204CE66A-130B-4E3A-9F15-BB58A864FA46}"/>
  </w:font>
  <w:font w:name="Arial Narrow">
    <w:panose1 w:val="020B0606020202030204"/>
    <w:charset w:val="00"/>
    <w:family w:val="swiss"/>
    <w:pitch w:val="variable"/>
    <w:sig w:usb0="00000287" w:usb1="00000800" w:usb2="00000000" w:usb3="00000000" w:csb0="0000009F" w:csb1="00000000"/>
    <w:embedRegular r:id="rId11" w:fontKey="{A3C35D93-9070-4749-BF43-D767DED863A9}"/>
    <w:embedItalic r:id="rId12" w:fontKey="{D88F6AEB-0A30-42A9-B2DB-50A2C51D8D5A}"/>
  </w:font>
  <w:font w:name="Quattrocento Sans">
    <w:charset w:val="00"/>
    <w:family w:val="swiss"/>
    <w:pitch w:val="variable"/>
    <w:sig w:usb0="800000BF" w:usb1="4000005B" w:usb2="00000000" w:usb3="00000000" w:csb0="00000001" w:csb1="00000000"/>
    <w:embedRegular r:id="rId13" w:fontKey="{2A355B22-8058-464D-A4A8-3590CED83299}"/>
  </w:font>
  <w:font w:name="Cambria">
    <w:panose1 w:val="02040503050406030204"/>
    <w:charset w:val="00"/>
    <w:family w:val="roman"/>
    <w:pitch w:val="variable"/>
    <w:sig w:usb0="E00006FF" w:usb1="420024FF" w:usb2="02000000" w:usb3="00000000" w:csb0="0000019F" w:csb1="00000000"/>
    <w:embedRegular r:id="rId14" w:fontKey="{3A8C07D1-9CD8-4E8E-BAEE-27D8113558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C857D" w14:textId="77777777" w:rsidR="008B0E8B" w:rsidRDefault="008B0E8B">
      <w:r>
        <w:separator/>
      </w:r>
    </w:p>
  </w:footnote>
  <w:footnote w:type="continuationSeparator" w:id="0">
    <w:p w14:paraId="04B29140" w14:textId="77777777" w:rsidR="008B0E8B" w:rsidRDefault="008B0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C2D2" w14:textId="77777777" w:rsidR="00D739FA" w:rsidRDefault="00D739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C5094B"/>
    <w:multiLevelType w:val="multilevel"/>
    <w:tmpl w:val="46AA71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17077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FA"/>
    <w:rsid w:val="00084606"/>
    <w:rsid w:val="002805F3"/>
    <w:rsid w:val="00497D0A"/>
    <w:rsid w:val="006418BC"/>
    <w:rsid w:val="00844D5F"/>
    <w:rsid w:val="008B0E8B"/>
    <w:rsid w:val="00AF116A"/>
    <w:rsid w:val="00D233A5"/>
    <w:rsid w:val="00D739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BC7F3"/>
  <w15:docId w15:val="{CFE5238B-37C0-400D-98B2-E48F4BCD4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DF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B462B2"/>
    <w:pPr>
      <w:keepNext/>
      <w:pBdr>
        <w:top w:val="nil"/>
        <w:left w:val="nil"/>
        <w:bottom w:val="nil"/>
        <w:right w:val="nil"/>
        <w:between w:val="nil"/>
      </w:pBdr>
      <w:jc w:val="both"/>
      <w:outlineLvl w:val="6"/>
    </w:pPr>
    <w:rPr>
      <w:rFonts w:ascii="Calibri" w:eastAsia="Calibri" w:hAnsi="Calibri" w:cs="Calibri"/>
      <w:b/>
      <w:bCs/>
      <w:sz w:val="22"/>
      <w:szCs w:val="22"/>
      <w:u w:val="single"/>
    </w:rPr>
  </w:style>
  <w:style w:type="paragraph" w:styleId="Titre8">
    <w:name w:val="heading 8"/>
    <w:basedOn w:val="Normal"/>
    <w:next w:val="Normal"/>
    <w:link w:val="Titre8Car"/>
    <w:uiPriority w:val="9"/>
    <w:unhideWhenUsed/>
    <w:qFormat/>
    <w:rsid w:val="008275C4"/>
    <w:pPr>
      <w:keepNext/>
      <w:jc w:val="both"/>
      <w:outlineLvl w:val="7"/>
    </w:pPr>
    <w:rPr>
      <w:rFonts w:ascii="Calibri" w:eastAsia="Calibri" w:hAnsi="Calibri" w:cs="Calibri"/>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A411B"/>
    <w:pPr>
      <w:ind w:left="720"/>
      <w:contextualSpacing/>
    </w:pPr>
  </w:style>
  <w:style w:type="character" w:customStyle="1" w:styleId="Titre7Car">
    <w:name w:val="Titre 7 Car"/>
    <w:basedOn w:val="Policepardfaut"/>
    <w:link w:val="Titre7"/>
    <w:uiPriority w:val="9"/>
    <w:rsid w:val="00B462B2"/>
    <w:rPr>
      <w:rFonts w:ascii="Calibri" w:eastAsia="Calibri" w:hAnsi="Calibri" w:cs="Calibri"/>
      <w:b/>
      <w:bCs/>
      <w:sz w:val="22"/>
      <w:szCs w:val="22"/>
      <w:u w:val="single"/>
    </w:rPr>
  </w:style>
  <w:style w:type="character" w:customStyle="1" w:styleId="Titre8Car">
    <w:name w:val="Titre 8 Car"/>
    <w:basedOn w:val="Policepardfaut"/>
    <w:link w:val="Titre8"/>
    <w:uiPriority w:val="9"/>
    <w:rsid w:val="008275C4"/>
    <w:rPr>
      <w:rFonts w:ascii="Calibri" w:eastAsia="Calibri" w:hAnsi="Calibri" w:cs="Calibri"/>
      <w:b/>
      <w:u w:val="single"/>
    </w:rPr>
  </w:style>
  <w:style w:type="character" w:styleId="Lienhypertexte">
    <w:name w:val="Hyperlink"/>
    <w:basedOn w:val="Policepardfaut"/>
    <w:uiPriority w:val="99"/>
    <w:semiHidden/>
    <w:unhideWhenUsed/>
    <w:rsid w:val="001D6814"/>
    <w:rPr>
      <w:color w:val="0000FF"/>
      <w:u w:val="single"/>
    </w:rPr>
  </w:style>
  <w:style w:type="table" w:customStyle="1" w:styleId="a">
    <w:basedOn w:val="TableNormal0"/>
    <w:tblPr>
      <w:tblStyleRowBandSize w:val="1"/>
      <w:tblStyleColBandSize w:val="1"/>
      <w:tblCellMar>
        <w:left w:w="93" w:type="dxa"/>
        <w:right w:w="108" w:type="dxa"/>
      </w:tblCellMar>
    </w:tblPr>
  </w:style>
  <w:style w:type="table" w:customStyle="1" w:styleId="a0">
    <w:basedOn w:val="TableNormal0"/>
    <w:tblPr>
      <w:tblStyleRowBandSize w:val="1"/>
      <w:tblStyleColBandSize w:val="1"/>
      <w:tblCellMar>
        <w:left w:w="93" w:type="dxa"/>
        <w:right w:w="108" w:type="dxa"/>
      </w:tblCellMar>
    </w:tblPr>
  </w:style>
  <w:style w:type="table" w:customStyle="1" w:styleId="a1">
    <w:basedOn w:val="TableNormal0"/>
    <w:tblPr>
      <w:tblStyleRowBandSize w:val="1"/>
      <w:tblStyleColBandSize w:val="1"/>
      <w:tblCellMar>
        <w:left w:w="9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6285000.coc@ffhandball.net"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6285000.coc@ffhandball.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6285000.coc@ffhandbal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6285000.coc@ffhandball.net" TargetMode="External"/><Relationship Id="rId10" Type="http://schemas.openxmlformats.org/officeDocument/2006/relationships/hyperlink" Target="mailto:6285000.coc@ffhandball.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6285000.coc@ffhandball.net" TargetMode="External"/><Relationship Id="rId14" Type="http://schemas.openxmlformats.org/officeDocument/2006/relationships/hyperlink" Target="mailto:6285000.coc@ffhandball.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RHRLhGYPNlaEumJKnZIjnMVCw==">CgMxLjAyCGguZ2pkZ3hzMgloLjFmb2I5dGU4AGowChRzdWdnZXN0LmF3dTI5NGExZDQ1ZBIYVmFsw6lyaWUgZXQgVG9ueSBCcmV0YXVkajAKFHN1Z2dlc3QubTVsbTUzYWl0MGk2EhhWYWzDqXJpZSBldCBUb255IEJyZXRhdWRqMAoUc3VnZ2VzdC5iaW5zZzUzc3Z5ZjASGFZhbMOpcmllIGV0IFRvbnkgQnJldGF1ZGowChRzdWdnZXN0Lml2cTc0bnA3bzFlbRIYVmFsw6lyaWUgZXQgVG9ueSBCcmV0YXVkajAKFHN1Z2dlc3Quand6Nmd1dHN3b250EhhWYWzDqXJpZSBldCBUb255IEJyZXRhdWRqJQoUc3VnZ2VzdC5hd2J0azZjcXUwbXoSDVRhdGlhbmEgQ29sYXNqJQoUc3VnZ2VzdC5oYm80NXFlYmNsdnkSDVRhdGlhbmEgQ29sYXNqMAoUc3VnZ2VzdC4xeGN4ejhyZjI5d2sSGFZhbMOpcmllIGV0IFRvbnkgQnJldGF1ZGolChRzdWdnZXN0Lm0yZTJoazJ1cTc1dxINVGF0aWFuYSBDb2xhc2owChRzdWdnZXN0LmR0cDUyY2Y1MTczdBIYVmFsw6lyaWUgZXQgVG9ueSBCcmV0YXVkaiUKFHN1Z2dlc3QuNnZmOG50aDlhY2l2Eg1UYXRpYW5hIENvbGFzajAKFHN1Z2dlc3QuZDZob2NzOWgxNTl2EhhWYWzDqXJpZSBldCBUb255IEJyZXRhdWRqMAoUc3VnZ2VzdC40NTgwcW5lcHoyanYSGFZhbMOpcmllIGV0IFRvbnkgQnJldGF1ZGovChNzdWdnZXN0LjR3d2tlZnpmYzExEhhWYWzDqXJpZSBldCBUb255IEJyZXRhdWRqMAoUc3VnZ2VzdC51Y2dtczk0aWdtNXgSGFZhbMOpcmllIGV0IFRvbnkgQnJldGF1ZGowChRzdWdnZXN0LnZwMzl3aHY5bDE1aBIYVmFsw6lyaWUgZXQgVG9ueSBCcmV0YXVkajAKFHN1Z2dlc3Qua2ZyZnN1OGd3aGhrEhhWYWzDqXJpZSBldCBUb255IEJyZXRhdWRqMAoUc3VnZ2VzdC5yam0zcDk1dDlkcTQSGFZhbMOpcmllIGV0IFRvbnkgQnJldGF1ZGolChRzdWdnZXN0LjF2M3A1NmhxdG8wYxINVGF0aWFuYSBDb2xhc2owChRzdWdnZXN0LjljY2d6eXc3emJyZRIYVmFsw6lyaWUgZXQgVG9ueSBCcmV0YXVkaiUKFHN1Z2dlc3QuNGNiZGphN282ejA2Eg1UYXRpYW5hIENvbGFzajAKFHN1Z2dlc3QuMjIydDhiMTBjZHIyEhhWYWzDqXJpZSBldCBUb255IEJyZXRhdWRqMAoUc3VnZ2VzdC5tdDV3bGFiZXY2NGMSGFZhbMOpcmllIGV0IFRvbnkgQnJldGF1ZGowChRzdWdnZXN0LmFuYm9tYzNxN214YRIYVmFsw6lyaWUgZXQgVG9ueSBCcmV0YXVkajAKFHN1Z2dlc3QubXE3bjdvYXI4bmlnEhhWYWzDqXJpZSBldCBUb255IEJyZXRhdWRqMAoUc3VnZ2VzdC5kOTQ3Z2d1emdiY20SGFZhbMOpcmllIGV0IFRvbnkgQnJldGF1ZGolChRzdWdnZXN0LncxcTJwZmE0cTV3dRINVGF0aWFuYSBDb2xhc2owChRzdWdnZXN0LjJmYzljbGM0ZjEzZRIYVmFsw6lyaWUgZXQgVG9ueSBCcmV0YXVkajAKFHN1Z2dlc3QuNHE5Mmt3cXNkOHo2EhhWYWzDqXJpZSBldCBUb255IEJyZXRhdWRqJQoUc3VnZ2VzdC5nZDZ4N2p3NWZ4Y3USDVRhdGlhbmEgQ29sYXNqMAoUc3VnZ2VzdC5pbHQ5b3JvZHo3YWkSGFZhbMOpcmllIGV0IFRvbnkgQnJldGF1ZGolChRzdWdnZXN0Lm00MW5uazhnOWJ5ehINVGF0aWFuYSBDb2xhc2owChRzdWdnZXN0LjJxZjZ2a3dweHNhNBIYVmFsw6lyaWUgZXQgVG9ueSBCcmV0YXVkajAKFHN1Z2dlc3QubW8xZWU4a2NqcmlyEhhWYWzDqXJpZSBldCBUb255IEJyZXRhdWRqMAoUc3VnZ2VzdC56N3dza2ljdmlsNzESGFZhbMOpcmllIGV0IFRvbnkgQnJldGF1ZGolChRzdWdnZXN0Lmc3Z2VtbzF5N2J1ZRINVGF0aWFuYSBDb2xhc2owChRzdWdnZXN0LnFjYjc2ZHUyZW1zYRIYVmFsw6lyaWUgZXQgVG9ueSBCcmV0YXVkaiUKFHN1Z2dlc3Qua3NucWI5aG9paWhyEg1UYXRpYW5hIENvbGFzajAKFHN1Z2dlc3QuZ3dnMnl4czFlNmk2EhhWYWzDqXJpZSBldCBUb255IEJyZXRhdWRqJQoUc3VnZ2VzdC44eHA2eDgxN3l4MWESDVRhdGlhbmEgQ29sYXNqJQoUc3VnZ2VzdC5iY2Z3cmwxcGo5MmISDVRhdGlhbmEgQ29sYXNqJQoUc3VnZ2VzdC4zanByN2ZoeGV5dHUSDVRhdGlhbmEgQ29sYXNqMAoUc3VnZ2VzdC5tcTVjcGxwY3V1b2USGFZhbMOpcmllIGV0IFRvbnkgQnJldGF1ZGowChRzdWdnZXN0LmMxeXQ3d3B1eDkyeRIYVmFsw6lyaWUgZXQgVG9ueSBCcmV0YXVkciExbGlaT1VNU0JzbFlrQWd3SG5LVFRJWlBpQnBOTDJiN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6897</Words>
  <Characters>37936</Characters>
  <Application>Microsoft Office Word</Application>
  <DocSecurity>0</DocSecurity>
  <Lines>316</Lines>
  <Paragraphs>89</Paragraphs>
  <ScaleCrop>false</ScaleCrop>
  <Company/>
  <LinksUpToDate>false</LinksUpToDate>
  <CharactersWithSpaces>44744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Comité Vendée</cp:lastModifiedBy>
  <cp:revision>5</cp:revision>
  <dcterms:created xsi:type="dcterms:W3CDTF">2024-09-27T05:19:00Z</dcterms:created>
  <dcterms:modified xsi:type="dcterms:W3CDTF">2024-10-23T14:59:00Z</dcterms:modified>
</cp:coreProperties>
</file>